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0BC75" w14:textId="77777777" w:rsidR="00430F22" w:rsidRPr="00EA0F74" w:rsidRDefault="00430F22" w:rsidP="00D731AB">
      <w:pPr>
        <w:spacing w:line="560" w:lineRule="exact"/>
        <w:jc w:val="left"/>
        <w:rPr>
          <w:rFonts w:asciiTheme="majorEastAsia" w:eastAsiaTheme="majorEastAsia" w:hAnsiTheme="majorEastAsia" w:cs="Times New Roman"/>
          <w:sz w:val="36"/>
          <w:szCs w:val="36"/>
        </w:rPr>
      </w:pPr>
      <w:bookmarkStart w:id="0" w:name="_Toc366250944"/>
      <w:bookmarkStart w:id="1" w:name="_Hlk37314287"/>
    </w:p>
    <w:p w14:paraId="251C8955" w14:textId="77777777" w:rsidR="00430F22" w:rsidRPr="00EA0F74" w:rsidRDefault="00430F22" w:rsidP="00325888">
      <w:pPr>
        <w:widowControl/>
        <w:spacing w:line="560" w:lineRule="exact"/>
        <w:jc w:val="center"/>
        <w:outlineLvl w:val="2"/>
        <w:rPr>
          <w:rFonts w:asciiTheme="majorEastAsia" w:eastAsiaTheme="majorEastAsia" w:hAnsiTheme="majorEastAsia" w:cs="Times New Roman"/>
          <w:b/>
          <w:sz w:val="36"/>
          <w:szCs w:val="36"/>
        </w:rPr>
      </w:pPr>
      <w:bookmarkStart w:id="2" w:name="_GoBack"/>
      <w:bookmarkEnd w:id="0"/>
      <w:r w:rsidRPr="00EA0F74">
        <w:rPr>
          <w:rFonts w:asciiTheme="majorEastAsia" w:eastAsiaTheme="majorEastAsia" w:hAnsiTheme="majorEastAsia" w:cs="Times New Roman" w:hint="eastAsia"/>
          <w:b/>
          <w:sz w:val="36"/>
          <w:szCs w:val="36"/>
        </w:rPr>
        <w:t>非金融企业债务融资工具公开发行注册工作规程</w:t>
      </w:r>
      <w:bookmarkEnd w:id="2"/>
    </w:p>
    <w:p w14:paraId="2ABA79BA" w14:textId="34B981D1" w:rsidR="00430F22" w:rsidRPr="00EA0F74" w:rsidRDefault="00430F22" w:rsidP="00325888">
      <w:pPr>
        <w:widowControl/>
        <w:spacing w:line="560" w:lineRule="exact"/>
        <w:jc w:val="center"/>
        <w:outlineLvl w:val="2"/>
        <w:rPr>
          <w:rFonts w:asciiTheme="majorEastAsia" w:eastAsiaTheme="majorEastAsia" w:hAnsiTheme="majorEastAsia" w:cs="Times New Roman"/>
          <w:b/>
          <w:sz w:val="36"/>
          <w:szCs w:val="36"/>
        </w:rPr>
      </w:pPr>
      <w:r w:rsidRPr="00EA0F74">
        <w:rPr>
          <w:rFonts w:asciiTheme="majorEastAsia" w:eastAsiaTheme="majorEastAsia" w:hAnsiTheme="majorEastAsia" w:cs="Times New Roman" w:hint="eastAsia"/>
          <w:b/>
          <w:sz w:val="36"/>
          <w:szCs w:val="36"/>
        </w:rPr>
        <w:t>（</w:t>
      </w:r>
      <w:r w:rsidR="00EA0F74" w:rsidRPr="00EA0F74">
        <w:rPr>
          <w:rFonts w:asciiTheme="majorEastAsia" w:eastAsiaTheme="majorEastAsia" w:hAnsiTheme="majorEastAsia" w:cs="Times New Roman" w:hint="eastAsia"/>
          <w:b/>
          <w:sz w:val="36"/>
          <w:szCs w:val="36"/>
        </w:rPr>
        <w:t>2020版</w:t>
      </w:r>
      <w:r w:rsidRPr="00EA0F74">
        <w:rPr>
          <w:rFonts w:asciiTheme="majorEastAsia" w:eastAsiaTheme="majorEastAsia" w:hAnsiTheme="majorEastAsia" w:cs="Times New Roman" w:hint="eastAsia"/>
          <w:b/>
          <w:sz w:val="36"/>
          <w:szCs w:val="36"/>
        </w:rPr>
        <w:t>）</w:t>
      </w:r>
    </w:p>
    <w:p w14:paraId="0208EEF9" w14:textId="3536590C" w:rsidR="00E228A8" w:rsidRPr="0012317A" w:rsidRDefault="0012317A" w:rsidP="00325888">
      <w:pPr>
        <w:widowControl/>
        <w:spacing w:line="560" w:lineRule="exact"/>
        <w:jc w:val="center"/>
        <w:outlineLvl w:val="2"/>
        <w:rPr>
          <w:rFonts w:ascii="Times New Roman" w:eastAsia="仿宋_GB2312" w:hAnsi="Times New Roman" w:cs="Times New Roman"/>
          <w:b/>
          <w:kern w:val="0"/>
          <w:sz w:val="24"/>
          <w:szCs w:val="24"/>
        </w:rPr>
      </w:pPr>
      <w:r w:rsidRPr="0012317A">
        <w:rPr>
          <w:rFonts w:ascii="Times New Roman" w:eastAsia="仿宋_GB2312" w:hAnsi="Times New Roman" w:cs="Times New Roman" w:hint="eastAsia"/>
          <w:sz w:val="24"/>
          <w:szCs w:val="24"/>
        </w:rPr>
        <w:t>（</w:t>
      </w:r>
      <w:r w:rsidRPr="0012317A">
        <w:rPr>
          <w:rFonts w:ascii="Times New Roman" w:eastAsia="仿宋_GB2312" w:hAnsi="Times New Roman" w:cs="Times New Roman" w:hint="eastAsia"/>
          <w:sz w:val="24"/>
          <w:szCs w:val="24"/>
        </w:rPr>
        <w:t>2009</w:t>
      </w:r>
      <w:r w:rsidRPr="0012317A">
        <w:rPr>
          <w:rFonts w:ascii="Times New Roman" w:eastAsia="仿宋_GB2312" w:hAnsi="Times New Roman" w:cs="Times New Roman" w:hint="eastAsia"/>
          <w:sz w:val="24"/>
          <w:szCs w:val="24"/>
        </w:rPr>
        <w:t>年</w:t>
      </w:r>
      <w:r w:rsidRPr="0012317A">
        <w:rPr>
          <w:rFonts w:ascii="Times New Roman" w:eastAsia="仿宋_GB2312" w:hAnsi="Times New Roman" w:cs="Times New Roman" w:hint="eastAsia"/>
          <w:sz w:val="24"/>
          <w:szCs w:val="24"/>
        </w:rPr>
        <w:t>2</w:t>
      </w:r>
      <w:r w:rsidRPr="0012317A">
        <w:rPr>
          <w:rFonts w:ascii="Times New Roman" w:eastAsia="仿宋_GB2312" w:hAnsi="Times New Roman" w:cs="Times New Roman" w:hint="eastAsia"/>
          <w:sz w:val="24"/>
          <w:szCs w:val="24"/>
        </w:rPr>
        <w:t>月</w:t>
      </w:r>
      <w:r w:rsidRPr="0012317A">
        <w:rPr>
          <w:rFonts w:ascii="Times New Roman" w:eastAsia="仿宋_GB2312" w:hAnsi="Times New Roman" w:cs="Times New Roman" w:hint="eastAsia"/>
          <w:sz w:val="24"/>
          <w:szCs w:val="24"/>
        </w:rPr>
        <w:t>24</w:t>
      </w:r>
      <w:r w:rsidRPr="0012317A">
        <w:rPr>
          <w:rFonts w:ascii="Times New Roman" w:eastAsia="仿宋_GB2312" w:hAnsi="Times New Roman" w:cs="Times New Roman" w:hint="eastAsia"/>
          <w:sz w:val="24"/>
          <w:szCs w:val="24"/>
        </w:rPr>
        <w:t>日第一届常务理事会第三次会议审议通过，</w:t>
      </w:r>
      <w:r w:rsidRPr="0012317A">
        <w:rPr>
          <w:rFonts w:ascii="Times New Roman" w:eastAsia="仿宋_GB2312" w:hAnsi="Times New Roman" w:cs="Times New Roman" w:hint="eastAsia"/>
          <w:sz w:val="24"/>
          <w:szCs w:val="24"/>
        </w:rPr>
        <w:t>2011</w:t>
      </w:r>
      <w:r w:rsidRPr="0012317A">
        <w:rPr>
          <w:rFonts w:ascii="Times New Roman" w:eastAsia="仿宋_GB2312" w:hAnsi="Times New Roman" w:cs="Times New Roman" w:hint="eastAsia"/>
          <w:sz w:val="24"/>
          <w:szCs w:val="24"/>
        </w:rPr>
        <w:t>年</w:t>
      </w:r>
      <w:r w:rsidRPr="0012317A">
        <w:rPr>
          <w:rFonts w:ascii="Times New Roman" w:eastAsia="仿宋_GB2312" w:hAnsi="Times New Roman" w:cs="Times New Roman" w:hint="eastAsia"/>
          <w:sz w:val="24"/>
          <w:szCs w:val="24"/>
        </w:rPr>
        <w:t>4</w:t>
      </w:r>
      <w:r w:rsidRPr="0012317A">
        <w:rPr>
          <w:rFonts w:ascii="Times New Roman" w:eastAsia="仿宋_GB2312" w:hAnsi="Times New Roman" w:cs="Times New Roman" w:hint="eastAsia"/>
          <w:sz w:val="24"/>
          <w:szCs w:val="24"/>
        </w:rPr>
        <w:t>月</w:t>
      </w:r>
      <w:r w:rsidRPr="0012317A">
        <w:rPr>
          <w:rFonts w:ascii="Times New Roman" w:eastAsia="仿宋_GB2312" w:hAnsi="Times New Roman" w:cs="Times New Roman" w:hint="eastAsia"/>
          <w:sz w:val="24"/>
          <w:szCs w:val="24"/>
        </w:rPr>
        <w:t>26</w:t>
      </w:r>
      <w:r>
        <w:rPr>
          <w:rFonts w:ascii="Times New Roman" w:eastAsia="仿宋_GB2312" w:hAnsi="Times New Roman" w:cs="Times New Roman" w:hint="eastAsia"/>
          <w:sz w:val="24"/>
          <w:szCs w:val="24"/>
        </w:rPr>
        <w:t>日第二届常务理事会第三次会议修订，</w:t>
      </w:r>
      <w:r w:rsidRPr="0012317A">
        <w:rPr>
          <w:rFonts w:ascii="Times New Roman" w:eastAsia="仿宋_GB2312" w:hAnsi="Times New Roman" w:cs="Times New Roman" w:hint="eastAsia"/>
          <w:sz w:val="24"/>
          <w:szCs w:val="24"/>
        </w:rPr>
        <w:t>2013</w:t>
      </w:r>
      <w:r w:rsidRPr="0012317A">
        <w:rPr>
          <w:rFonts w:ascii="Times New Roman" w:eastAsia="仿宋_GB2312" w:hAnsi="Times New Roman" w:cs="Times New Roman" w:hint="eastAsia"/>
          <w:sz w:val="24"/>
          <w:szCs w:val="24"/>
        </w:rPr>
        <w:t>年</w:t>
      </w:r>
      <w:r w:rsidRPr="0012317A">
        <w:rPr>
          <w:rFonts w:ascii="Times New Roman" w:eastAsia="仿宋_GB2312" w:hAnsi="Times New Roman" w:cs="Times New Roman" w:hint="eastAsia"/>
          <w:sz w:val="24"/>
          <w:szCs w:val="24"/>
        </w:rPr>
        <w:t>6</w:t>
      </w:r>
      <w:r w:rsidRPr="0012317A">
        <w:rPr>
          <w:rFonts w:ascii="Times New Roman" w:eastAsia="仿宋_GB2312" w:hAnsi="Times New Roman" w:cs="Times New Roman" w:hint="eastAsia"/>
          <w:sz w:val="24"/>
          <w:szCs w:val="24"/>
        </w:rPr>
        <w:t>月</w:t>
      </w:r>
      <w:r w:rsidRPr="0012317A">
        <w:rPr>
          <w:rFonts w:ascii="Times New Roman" w:eastAsia="仿宋_GB2312" w:hAnsi="Times New Roman" w:cs="Times New Roman" w:hint="eastAsia"/>
          <w:sz w:val="24"/>
          <w:szCs w:val="24"/>
        </w:rPr>
        <w:t>27</w:t>
      </w:r>
      <w:r>
        <w:rPr>
          <w:rFonts w:ascii="Times New Roman" w:eastAsia="仿宋_GB2312" w:hAnsi="Times New Roman" w:cs="Times New Roman" w:hint="eastAsia"/>
          <w:sz w:val="24"/>
          <w:szCs w:val="24"/>
        </w:rPr>
        <w:t>日第三届常务理事会第六次会议修订，</w:t>
      </w:r>
      <w:r w:rsidRPr="006F2D2E">
        <w:rPr>
          <w:rFonts w:ascii="Times New Roman" w:eastAsia="仿宋_GB2312" w:hAnsi="Times New Roman" w:hint="eastAsia"/>
          <w:sz w:val="24"/>
          <w:szCs w:val="24"/>
        </w:rPr>
        <w:t>2015</w:t>
      </w:r>
      <w:r w:rsidRPr="006F2D2E">
        <w:rPr>
          <w:rFonts w:ascii="Times New Roman" w:eastAsia="仿宋_GB2312" w:hAnsi="Times New Roman" w:hint="eastAsia"/>
          <w:sz w:val="24"/>
          <w:szCs w:val="24"/>
        </w:rPr>
        <w:t>年</w:t>
      </w:r>
      <w:r w:rsidRPr="006F2D2E">
        <w:rPr>
          <w:rFonts w:ascii="Times New Roman" w:eastAsia="仿宋_GB2312" w:hAnsi="Times New Roman" w:hint="eastAsia"/>
          <w:sz w:val="24"/>
          <w:szCs w:val="24"/>
        </w:rPr>
        <w:t>11</w:t>
      </w:r>
      <w:r w:rsidRPr="006F2D2E">
        <w:rPr>
          <w:rFonts w:ascii="Times New Roman" w:eastAsia="仿宋_GB2312" w:hAnsi="Times New Roman" w:hint="eastAsia"/>
          <w:sz w:val="24"/>
          <w:szCs w:val="24"/>
        </w:rPr>
        <w:t>月</w:t>
      </w:r>
      <w:r w:rsidRPr="006F2D2E">
        <w:rPr>
          <w:rFonts w:ascii="Times New Roman" w:eastAsia="仿宋_GB2312" w:hAnsi="Times New Roman" w:hint="eastAsia"/>
          <w:sz w:val="24"/>
          <w:szCs w:val="24"/>
        </w:rPr>
        <w:t>6</w:t>
      </w:r>
      <w:r>
        <w:rPr>
          <w:rFonts w:ascii="Times New Roman" w:eastAsia="仿宋_GB2312" w:hAnsi="Times New Roman" w:hint="eastAsia"/>
          <w:sz w:val="24"/>
          <w:szCs w:val="24"/>
        </w:rPr>
        <w:t>日</w:t>
      </w:r>
      <w:r w:rsidRPr="006F2D2E">
        <w:rPr>
          <w:rFonts w:ascii="Times New Roman" w:eastAsia="仿宋_GB2312" w:hAnsi="Times New Roman" w:hint="eastAsia"/>
          <w:sz w:val="24"/>
          <w:szCs w:val="24"/>
        </w:rPr>
        <w:t>第四届常务理事会第八次会议</w:t>
      </w:r>
      <w:r>
        <w:rPr>
          <w:rFonts w:ascii="Times New Roman" w:eastAsia="仿宋_GB2312" w:hAnsi="Times New Roman" w:hint="eastAsia"/>
          <w:sz w:val="24"/>
          <w:szCs w:val="24"/>
        </w:rPr>
        <w:t>修订</w:t>
      </w:r>
      <w:r w:rsidR="007F120F">
        <w:rPr>
          <w:rFonts w:ascii="Times New Roman" w:eastAsia="仿宋_GB2312" w:hAnsi="Times New Roman" w:hint="eastAsia"/>
          <w:sz w:val="24"/>
          <w:szCs w:val="24"/>
        </w:rPr>
        <w:t>，</w:t>
      </w:r>
      <w:r w:rsidR="007F120F">
        <w:rPr>
          <w:rFonts w:ascii="Times New Roman" w:eastAsia="仿宋_GB2312" w:hAnsi="Times New Roman" w:hint="eastAsia"/>
          <w:sz w:val="24"/>
          <w:szCs w:val="24"/>
        </w:rPr>
        <w:t>2</w:t>
      </w:r>
      <w:r w:rsidR="007F120F">
        <w:rPr>
          <w:rFonts w:ascii="Times New Roman" w:eastAsia="仿宋_GB2312" w:hAnsi="Times New Roman"/>
          <w:sz w:val="24"/>
          <w:szCs w:val="24"/>
        </w:rPr>
        <w:t>020</w:t>
      </w:r>
      <w:r w:rsidR="007F120F">
        <w:rPr>
          <w:rFonts w:ascii="Times New Roman" w:eastAsia="仿宋_GB2312" w:hAnsi="Times New Roman" w:hint="eastAsia"/>
          <w:sz w:val="24"/>
          <w:szCs w:val="24"/>
        </w:rPr>
        <w:t>年</w:t>
      </w:r>
      <w:r w:rsidR="007F120F">
        <w:rPr>
          <w:rFonts w:ascii="Times New Roman" w:eastAsia="仿宋_GB2312" w:hAnsi="Times New Roman" w:hint="eastAsia"/>
          <w:sz w:val="24"/>
          <w:szCs w:val="24"/>
        </w:rPr>
        <w:t>4</w:t>
      </w:r>
      <w:r w:rsidR="007F120F">
        <w:rPr>
          <w:rFonts w:ascii="Times New Roman" w:eastAsia="仿宋_GB2312" w:hAnsi="Times New Roman" w:hint="eastAsia"/>
          <w:sz w:val="24"/>
          <w:szCs w:val="24"/>
        </w:rPr>
        <w:t>月</w:t>
      </w:r>
      <w:r w:rsidR="007F120F">
        <w:rPr>
          <w:rFonts w:ascii="Times New Roman" w:eastAsia="仿宋_GB2312" w:hAnsi="Times New Roman" w:hint="eastAsia"/>
          <w:sz w:val="24"/>
          <w:szCs w:val="24"/>
        </w:rPr>
        <w:t>1</w:t>
      </w:r>
      <w:r w:rsidR="007F120F">
        <w:rPr>
          <w:rFonts w:ascii="Times New Roman" w:eastAsia="仿宋_GB2312" w:hAnsi="Times New Roman"/>
          <w:sz w:val="24"/>
          <w:szCs w:val="24"/>
        </w:rPr>
        <w:t>6</w:t>
      </w:r>
      <w:r w:rsidR="007F120F">
        <w:rPr>
          <w:rFonts w:ascii="Times New Roman" w:eastAsia="仿宋_GB2312" w:hAnsi="Times New Roman" w:hint="eastAsia"/>
          <w:sz w:val="24"/>
          <w:szCs w:val="24"/>
        </w:rPr>
        <w:t>日第四届债券</w:t>
      </w:r>
      <w:r w:rsidR="004D5F55">
        <w:rPr>
          <w:rFonts w:ascii="Times New Roman" w:eastAsia="仿宋_GB2312" w:hAnsi="Times New Roman" w:hint="eastAsia"/>
          <w:sz w:val="24"/>
          <w:szCs w:val="24"/>
        </w:rPr>
        <w:t>市场</w:t>
      </w:r>
      <w:r w:rsidR="007F120F">
        <w:rPr>
          <w:rFonts w:ascii="Times New Roman" w:eastAsia="仿宋_GB2312" w:hAnsi="Times New Roman" w:hint="eastAsia"/>
          <w:sz w:val="24"/>
          <w:szCs w:val="24"/>
        </w:rPr>
        <w:t>专业委员会第十三次会议经授权修订</w:t>
      </w:r>
      <w:r w:rsidRPr="0012317A">
        <w:rPr>
          <w:rFonts w:ascii="Times New Roman" w:eastAsia="仿宋_GB2312" w:hAnsi="Times New Roman" w:cs="Times New Roman" w:hint="eastAsia"/>
          <w:sz w:val="24"/>
          <w:szCs w:val="24"/>
        </w:rPr>
        <w:t>）</w:t>
      </w:r>
    </w:p>
    <w:p w14:paraId="2BC4883F" w14:textId="77777777" w:rsidR="008754E6" w:rsidRDefault="008754E6" w:rsidP="00211360">
      <w:pPr>
        <w:widowControl/>
        <w:spacing w:line="560" w:lineRule="exact"/>
        <w:rPr>
          <w:rFonts w:ascii="Times New Roman" w:eastAsia="仿宋_GB2312" w:hAnsi="Times New Roman" w:cs="Times New Roman"/>
          <w:b/>
          <w:bCs/>
          <w:kern w:val="0"/>
          <w:sz w:val="30"/>
          <w:szCs w:val="30"/>
        </w:rPr>
      </w:pPr>
    </w:p>
    <w:p w14:paraId="2BF7D4A6" w14:textId="5C80EED8" w:rsidR="00E228A8" w:rsidRPr="00B5734D" w:rsidRDefault="007B282B" w:rsidP="004D31AC">
      <w:pPr>
        <w:widowControl/>
        <w:spacing w:line="560" w:lineRule="exact"/>
        <w:jc w:val="center"/>
        <w:rPr>
          <w:rFonts w:ascii="Times New Roman" w:eastAsia="仿宋_GB2312" w:hAnsi="Times New Roman" w:cs="Times New Roman"/>
          <w:b/>
          <w:bCs/>
          <w:kern w:val="0"/>
          <w:sz w:val="30"/>
          <w:szCs w:val="30"/>
        </w:rPr>
      </w:pPr>
      <w:r w:rsidRPr="00B5734D">
        <w:rPr>
          <w:rFonts w:ascii="Times New Roman" w:eastAsia="仿宋_GB2312" w:hAnsi="Times New Roman" w:cs="Times New Roman"/>
          <w:b/>
          <w:bCs/>
          <w:kern w:val="0"/>
          <w:sz w:val="30"/>
          <w:szCs w:val="30"/>
        </w:rPr>
        <w:t>第一章</w:t>
      </w:r>
      <w:r w:rsidRPr="00B5734D">
        <w:rPr>
          <w:rFonts w:ascii="Times New Roman" w:eastAsia="仿宋_GB2312" w:hAnsi="Times New Roman" w:cs="Times New Roman"/>
          <w:b/>
          <w:bCs/>
          <w:kern w:val="0"/>
          <w:sz w:val="30"/>
          <w:szCs w:val="30"/>
        </w:rPr>
        <w:t xml:space="preserve"> </w:t>
      </w:r>
      <w:r w:rsidRPr="00B5734D">
        <w:rPr>
          <w:rFonts w:ascii="Times New Roman" w:eastAsia="仿宋_GB2312" w:hAnsi="Times New Roman" w:cs="Times New Roman"/>
          <w:b/>
          <w:bCs/>
          <w:kern w:val="0"/>
          <w:sz w:val="30"/>
          <w:szCs w:val="30"/>
        </w:rPr>
        <w:t>总则</w:t>
      </w:r>
    </w:p>
    <w:p w14:paraId="5DA5A44B" w14:textId="5B191267" w:rsidR="00E228A8" w:rsidRPr="00B5734D" w:rsidRDefault="007B282B"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sidRPr="00B5734D">
        <w:rPr>
          <w:rFonts w:ascii="Times New Roman" w:eastAsia="仿宋_GB2312" w:hAnsi="Times New Roman" w:cs="Times New Roman"/>
          <w:b/>
          <w:kern w:val="0"/>
          <w:sz w:val="30"/>
          <w:szCs w:val="30"/>
        </w:rPr>
        <w:t>第一条</w:t>
      </w:r>
      <w:r w:rsidRPr="00B5734D">
        <w:rPr>
          <w:rFonts w:ascii="Times New Roman" w:eastAsia="仿宋_GB2312" w:hAnsi="Times New Roman" w:cs="Times New Roman"/>
          <w:b/>
          <w:kern w:val="0"/>
          <w:sz w:val="30"/>
          <w:szCs w:val="30"/>
        </w:rPr>
        <w:t xml:space="preserve"> </w:t>
      </w:r>
      <w:r w:rsidRPr="00B5734D">
        <w:rPr>
          <w:rFonts w:ascii="Times New Roman" w:eastAsia="仿宋_GB2312" w:hAnsi="Times New Roman" w:cs="Times New Roman"/>
          <w:kern w:val="0"/>
          <w:sz w:val="30"/>
          <w:szCs w:val="30"/>
        </w:rPr>
        <w:t>为规范银行间债券市场非金融企业债务融资工具</w:t>
      </w:r>
      <w:r w:rsidR="002B04DD" w:rsidRPr="00B5734D">
        <w:rPr>
          <w:rFonts w:ascii="Times New Roman" w:eastAsia="仿宋_GB2312" w:hAnsi="Times New Roman" w:cs="Times New Roman" w:hint="eastAsia"/>
          <w:kern w:val="0"/>
          <w:sz w:val="30"/>
          <w:szCs w:val="30"/>
        </w:rPr>
        <w:t>（简称</w:t>
      </w:r>
      <w:r w:rsidR="00EB5BD5">
        <w:rPr>
          <w:rFonts w:ascii="Times New Roman" w:eastAsia="仿宋_GB2312" w:hAnsi="Times New Roman" w:cs="Times New Roman" w:hint="eastAsia"/>
          <w:kern w:val="0"/>
          <w:sz w:val="30"/>
          <w:szCs w:val="30"/>
        </w:rPr>
        <w:t>债务融资工具）公开发行注册工作，根据《银行间债券市场非金融企业债务融资工具管理办法》（</w:t>
      </w:r>
      <w:r w:rsidR="00EB5BD5" w:rsidRPr="004D31AC">
        <w:rPr>
          <w:rFonts w:ascii="仿宋_GB2312" w:eastAsia="仿宋_GB2312" w:hAnsi="Times New Roman" w:cs="Times New Roman" w:hint="eastAsia"/>
          <w:kern w:val="0"/>
          <w:sz w:val="30"/>
          <w:szCs w:val="30"/>
        </w:rPr>
        <w:t>中国人民银行令</w:t>
      </w:r>
      <w:r w:rsidR="006E1218" w:rsidRPr="006E1218">
        <w:rPr>
          <w:rFonts w:ascii="仿宋_GB2312" w:eastAsia="仿宋_GB2312" w:hAnsi="Times New Roman" w:cs="Times New Roman" w:hint="eastAsia"/>
          <w:kern w:val="0"/>
          <w:sz w:val="30"/>
          <w:szCs w:val="30"/>
        </w:rPr>
        <w:t>〔</w:t>
      </w:r>
      <w:r w:rsidR="00EB5BD5" w:rsidRPr="004D31AC">
        <w:rPr>
          <w:rFonts w:ascii="仿宋_GB2312" w:eastAsia="仿宋_GB2312" w:hAnsi="Times New Roman" w:cs="Times New Roman"/>
          <w:sz w:val="30"/>
          <w:szCs w:val="30"/>
        </w:rPr>
        <w:t>2008</w:t>
      </w:r>
      <w:r w:rsidR="006E1218" w:rsidRPr="006E1218">
        <w:rPr>
          <w:rFonts w:ascii="仿宋_GB2312" w:eastAsia="仿宋_GB2312" w:hAnsi="Times New Roman" w:cs="Times New Roman" w:hint="eastAsia"/>
          <w:sz w:val="30"/>
          <w:szCs w:val="30"/>
        </w:rPr>
        <w:t>〕</w:t>
      </w:r>
      <w:r w:rsidR="00EB5BD5">
        <w:rPr>
          <w:rFonts w:ascii="Times New Roman" w:eastAsia="仿宋_GB2312" w:hAnsi="Times New Roman" w:cs="Times New Roman" w:hint="eastAsia"/>
          <w:kern w:val="0"/>
          <w:sz w:val="30"/>
          <w:szCs w:val="30"/>
        </w:rPr>
        <w:t>第</w:t>
      </w:r>
      <w:r w:rsidR="00EB5BD5">
        <w:rPr>
          <w:rFonts w:ascii="Times New Roman" w:eastAsia="仿宋_GB2312" w:hAnsi="Times New Roman" w:cs="Times New Roman"/>
          <w:kern w:val="0"/>
          <w:sz w:val="30"/>
          <w:szCs w:val="30"/>
        </w:rPr>
        <w:t>1</w:t>
      </w:r>
      <w:r w:rsidR="00EB5BD5">
        <w:rPr>
          <w:rFonts w:ascii="Times New Roman" w:eastAsia="仿宋_GB2312" w:hAnsi="Times New Roman" w:cs="Times New Roman" w:hint="eastAsia"/>
          <w:kern w:val="0"/>
          <w:sz w:val="30"/>
          <w:szCs w:val="30"/>
        </w:rPr>
        <w:t>号）及中国银行间市场交易商协会（简称</w:t>
      </w:r>
      <w:r w:rsidR="0099012A">
        <w:rPr>
          <w:rFonts w:ascii="Times New Roman" w:eastAsia="仿宋_GB2312" w:hAnsi="Times New Roman" w:cs="Times New Roman" w:hint="eastAsia"/>
          <w:kern w:val="0"/>
          <w:sz w:val="30"/>
          <w:szCs w:val="30"/>
        </w:rPr>
        <w:t>交易商协会</w:t>
      </w:r>
      <w:r w:rsidR="00EB5BD5">
        <w:rPr>
          <w:rFonts w:ascii="Times New Roman" w:eastAsia="仿宋_GB2312" w:hAnsi="Times New Roman" w:cs="Times New Roman" w:hint="eastAsia"/>
          <w:kern w:val="0"/>
          <w:sz w:val="30"/>
          <w:szCs w:val="30"/>
        </w:rPr>
        <w:t>）《非金融企业债务融资工具注册发行规则》等相关规定，制定本规程。</w:t>
      </w:r>
    </w:p>
    <w:p w14:paraId="369CAFBB" w14:textId="77777777" w:rsidR="00427797" w:rsidRPr="00B5734D" w:rsidRDefault="00EB5BD5" w:rsidP="00211360">
      <w:pPr>
        <w:spacing w:line="560" w:lineRule="exact"/>
        <w:ind w:firstLineChars="200" w:firstLine="602"/>
        <w:rPr>
          <w:rFonts w:ascii="仿宋_GB2312" w:eastAsia="仿宋_GB2312" w:hAnsi="华文仿宋" w:cs="宋体"/>
          <w:kern w:val="0"/>
          <w:sz w:val="30"/>
          <w:szCs w:val="30"/>
        </w:rPr>
      </w:pPr>
      <w:r>
        <w:rPr>
          <w:rFonts w:ascii="Times New Roman" w:eastAsia="仿宋_GB2312" w:hAnsi="Times New Roman" w:cs="Times New Roman" w:hint="eastAsia"/>
          <w:b/>
          <w:sz w:val="30"/>
          <w:szCs w:val="30"/>
        </w:rPr>
        <w:t>第二条</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债务融资工具</w:t>
      </w:r>
      <w:r>
        <w:rPr>
          <w:rFonts w:ascii="仿宋_GB2312" w:eastAsia="仿宋_GB2312" w:hAnsi="华文仿宋" w:cs="宋体" w:hint="eastAsia"/>
          <w:kern w:val="0"/>
          <w:sz w:val="30"/>
          <w:szCs w:val="30"/>
        </w:rPr>
        <w:t>公开发行注册实行注册会议制度，由注册会议决定是否接受债务融资工具发行注册。</w:t>
      </w:r>
    </w:p>
    <w:p w14:paraId="340E74A6" w14:textId="77777777" w:rsidR="00AF4AE2"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注册会议根据相关自律规则，对企业及中介机构注册文件拟披露信息的完备性进行评议，并督促其完善信息披露。注册会议不对债务融资工具的投资价值及投资风险作实质性判断。</w:t>
      </w:r>
    </w:p>
    <w:p w14:paraId="299DC45F" w14:textId="5B0C4956" w:rsidR="00E228A8" w:rsidRPr="00B5734D" w:rsidRDefault="000904DF" w:rsidP="00211360">
      <w:pPr>
        <w:widowControl/>
        <w:snapToGrid w:val="0"/>
        <w:spacing w:line="560" w:lineRule="exact"/>
        <w:ind w:firstLineChars="200" w:firstLine="602"/>
        <w:rPr>
          <w:rFonts w:ascii="Times New Roman" w:eastAsia="仿宋_GB2312" w:hAnsi="Times New Roman" w:cs="Times New Roman"/>
          <w:bCs/>
          <w:kern w:val="0"/>
          <w:sz w:val="30"/>
          <w:szCs w:val="30"/>
        </w:rPr>
      </w:pPr>
      <w:r>
        <w:rPr>
          <w:rFonts w:ascii="Times New Roman" w:eastAsia="仿宋_GB2312" w:hAnsi="Times New Roman" w:cs="Times New Roman" w:hint="eastAsia"/>
          <w:b/>
          <w:bCs/>
          <w:kern w:val="0"/>
          <w:sz w:val="30"/>
          <w:szCs w:val="30"/>
        </w:rPr>
        <w:t>第三</w:t>
      </w:r>
      <w:r w:rsidR="00EB5BD5">
        <w:rPr>
          <w:rFonts w:ascii="Times New Roman" w:eastAsia="仿宋_GB2312" w:hAnsi="Times New Roman" w:cs="Times New Roman" w:hint="eastAsia"/>
          <w:b/>
          <w:bCs/>
          <w:kern w:val="0"/>
          <w:sz w:val="30"/>
          <w:szCs w:val="30"/>
        </w:rPr>
        <w:t>条</w:t>
      </w:r>
      <w:r w:rsidR="00EB5BD5">
        <w:rPr>
          <w:rFonts w:ascii="Times New Roman" w:eastAsia="仿宋_GB2312" w:hAnsi="Times New Roman" w:cs="Times New Roman"/>
          <w:bCs/>
          <w:kern w:val="0"/>
          <w:sz w:val="30"/>
          <w:szCs w:val="30"/>
        </w:rPr>
        <w:t xml:space="preserve"> </w:t>
      </w:r>
      <w:r w:rsidR="00EB5BD5">
        <w:rPr>
          <w:rFonts w:ascii="Times New Roman" w:eastAsia="仿宋_GB2312" w:hAnsi="Times New Roman" w:cs="Times New Roman" w:hint="eastAsia"/>
          <w:kern w:val="0"/>
          <w:sz w:val="30"/>
          <w:szCs w:val="30"/>
        </w:rPr>
        <w:t>交易商协会秘书处</w:t>
      </w:r>
      <w:r w:rsidR="009C58B6">
        <w:rPr>
          <w:rFonts w:ascii="Times New Roman" w:eastAsia="仿宋_GB2312" w:hAnsi="Times New Roman" w:cs="Times New Roman" w:hint="eastAsia"/>
          <w:kern w:val="0"/>
          <w:sz w:val="30"/>
          <w:szCs w:val="30"/>
        </w:rPr>
        <w:t>注册发行部门</w:t>
      </w:r>
      <w:r w:rsidR="00EB5BD5">
        <w:rPr>
          <w:rFonts w:ascii="Times New Roman" w:eastAsia="仿宋_GB2312" w:hAnsi="Times New Roman" w:cs="Times New Roman" w:hint="eastAsia"/>
          <w:kern w:val="0"/>
          <w:sz w:val="30"/>
          <w:szCs w:val="30"/>
        </w:rPr>
        <w:t>负责接收注册文件、对注册文件拟披露信息的完备性进行预评以及安排注册会议</w:t>
      </w:r>
      <w:r w:rsidR="004E07D6">
        <w:rPr>
          <w:rFonts w:ascii="Times New Roman" w:eastAsia="仿宋_GB2312" w:hAnsi="Times New Roman" w:cs="Times New Roman" w:hint="eastAsia"/>
          <w:kern w:val="0"/>
          <w:sz w:val="30"/>
          <w:szCs w:val="30"/>
        </w:rPr>
        <w:t>等</w:t>
      </w:r>
      <w:r w:rsidR="00981643">
        <w:rPr>
          <w:rFonts w:ascii="Times New Roman" w:eastAsia="仿宋_GB2312" w:hAnsi="Times New Roman" w:cs="Times New Roman" w:hint="eastAsia"/>
          <w:kern w:val="0"/>
          <w:sz w:val="30"/>
          <w:szCs w:val="30"/>
        </w:rPr>
        <w:t>相关</w:t>
      </w:r>
      <w:r w:rsidR="00EB5BD5">
        <w:rPr>
          <w:rFonts w:ascii="Times New Roman" w:eastAsia="仿宋_GB2312" w:hAnsi="Times New Roman" w:cs="Times New Roman" w:hint="eastAsia"/>
          <w:kern w:val="0"/>
          <w:sz w:val="30"/>
          <w:szCs w:val="30"/>
        </w:rPr>
        <w:t>工作。</w:t>
      </w:r>
    </w:p>
    <w:bookmarkEnd w:id="1"/>
    <w:p w14:paraId="24832F9A" w14:textId="18FD57DC" w:rsidR="00E228A8" w:rsidRDefault="00DE60FF"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lastRenderedPageBreak/>
        <w:t>第四</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EB5BD5">
        <w:rPr>
          <w:rFonts w:ascii="Times New Roman" w:eastAsia="仿宋_GB2312" w:hAnsi="Times New Roman" w:cs="Times New Roman" w:hint="eastAsia"/>
          <w:kern w:val="0"/>
          <w:sz w:val="30"/>
          <w:szCs w:val="30"/>
        </w:rPr>
        <w:t>公开发行注册的流程及过程中的注册文件通过</w:t>
      </w:r>
      <w:r w:rsidR="008A3A10" w:rsidRPr="008A3A10">
        <w:rPr>
          <w:rFonts w:ascii="Times New Roman" w:eastAsia="仿宋_GB2312" w:hAnsi="Times New Roman" w:cs="Times New Roman" w:hint="eastAsia"/>
          <w:kern w:val="0"/>
          <w:sz w:val="30"/>
          <w:szCs w:val="30"/>
        </w:rPr>
        <w:t>债务融资工具注册信息系统</w:t>
      </w:r>
      <w:r w:rsidR="00EB5BD5">
        <w:rPr>
          <w:rFonts w:ascii="Times New Roman" w:eastAsia="仿宋_GB2312" w:hAnsi="Times New Roman" w:cs="Times New Roman" w:hint="eastAsia"/>
          <w:kern w:val="0"/>
          <w:sz w:val="30"/>
          <w:szCs w:val="30"/>
        </w:rPr>
        <w:t>（即“孔雀开屏系统”）对外披露，接受社会监督。</w:t>
      </w:r>
    </w:p>
    <w:p w14:paraId="7831E6B3" w14:textId="77777777" w:rsidR="00CC5DA0" w:rsidRDefault="005E26E5" w:rsidP="00211360">
      <w:pPr>
        <w:widowControl/>
        <w:snapToGrid w:val="0"/>
        <w:spacing w:line="560" w:lineRule="exact"/>
        <w:ind w:firstLineChars="200" w:firstLine="602"/>
        <w:rPr>
          <w:rFonts w:ascii="Times New Roman" w:eastAsia="仿宋_GB2312" w:hAnsi="Times New Roman" w:cs="Times New Roman"/>
          <w:bCs/>
          <w:kern w:val="0"/>
          <w:sz w:val="30"/>
          <w:szCs w:val="30"/>
        </w:rPr>
      </w:pPr>
      <w:r w:rsidRPr="00581DE2">
        <w:rPr>
          <w:rFonts w:ascii="Times New Roman" w:eastAsia="仿宋_GB2312" w:hAnsi="Times New Roman" w:cs="Times New Roman" w:hint="eastAsia"/>
          <w:b/>
          <w:kern w:val="0"/>
          <w:sz w:val="30"/>
          <w:szCs w:val="30"/>
        </w:rPr>
        <w:t>第</w:t>
      </w:r>
      <w:r w:rsidR="006E0DC1">
        <w:rPr>
          <w:rFonts w:ascii="Times New Roman" w:eastAsia="仿宋_GB2312" w:hAnsi="Times New Roman" w:cs="Times New Roman" w:hint="eastAsia"/>
          <w:b/>
          <w:kern w:val="0"/>
          <w:sz w:val="30"/>
          <w:szCs w:val="30"/>
        </w:rPr>
        <w:t>五</w:t>
      </w:r>
      <w:r w:rsidRPr="00581DE2">
        <w:rPr>
          <w:rFonts w:ascii="Times New Roman" w:eastAsia="仿宋_GB2312" w:hAnsi="Times New Roman" w:cs="Times New Roman" w:hint="eastAsia"/>
          <w:b/>
          <w:kern w:val="0"/>
          <w:sz w:val="30"/>
          <w:szCs w:val="30"/>
        </w:rPr>
        <w:t>条</w:t>
      </w:r>
      <w:r>
        <w:rPr>
          <w:rFonts w:ascii="Times New Roman" w:eastAsia="仿宋_GB2312" w:hAnsi="Times New Roman" w:cs="Times New Roman" w:hint="eastAsia"/>
          <w:b/>
          <w:kern w:val="0"/>
          <w:sz w:val="30"/>
          <w:szCs w:val="30"/>
        </w:rPr>
        <w:t xml:space="preserve"> </w:t>
      </w:r>
      <w:r w:rsidRPr="00CE44E6">
        <w:rPr>
          <w:rFonts w:ascii="Times New Roman" w:eastAsia="仿宋_GB2312" w:hAnsi="Times New Roman" w:cs="Times New Roman" w:hint="eastAsia"/>
          <w:bCs/>
          <w:kern w:val="0"/>
          <w:sz w:val="30"/>
          <w:szCs w:val="30"/>
        </w:rPr>
        <w:t>交易商协会对企业公开发行债务融资工具</w:t>
      </w:r>
      <w:r w:rsidR="00EB052A" w:rsidRPr="00CE44E6">
        <w:rPr>
          <w:rFonts w:ascii="Times New Roman" w:eastAsia="仿宋_GB2312" w:hAnsi="Times New Roman" w:cs="Times New Roman" w:hint="eastAsia"/>
          <w:bCs/>
          <w:kern w:val="0"/>
          <w:sz w:val="30"/>
          <w:szCs w:val="30"/>
        </w:rPr>
        <w:t>实行</w:t>
      </w:r>
      <w:r w:rsidR="00FE4342">
        <w:rPr>
          <w:rFonts w:ascii="Times New Roman" w:eastAsia="仿宋_GB2312" w:hAnsi="Times New Roman" w:cs="Times New Roman" w:hint="eastAsia"/>
          <w:bCs/>
          <w:kern w:val="0"/>
          <w:sz w:val="30"/>
          <w:szCs w:val="30"/>
        </w:rPr>
        <w:t>分层分类</w:t>
      </w:r>
      <w:r w:rsidR="00EB052A" w:rsidRPr="00CE44E6">
        <w:rPr>
          <w:rFonts w:ascii="Times New Roman" w:eastAsia="仿宋_GB2312" w:hAnsi="Times New Roman" w:cs="Times New Roman" w:hint="eastAsia"/>
          <w:bCs/>
          <w:kern w:val="0"/>
          <w:sz w:val="30"/>
          <w:szCs w:val="30"/>
        </w:rPr>
        <w:t>注册发行</w:t>
      </w:r>
      <w:r w:rsidR="005708CE">
        <w:rPr>
          <w:rFonts w:ascii="Times New Roman" w:eastAsia="仿宋_GB2312" w:hAnsi="Times New Roman" w:cs="Times New Roman" w:hint="eastAsia"/>
          <w:bCs/>
          <w:kern w:val="0"/>
          <w:sz w:val="30"/>
          <w:szCs w:val="30"/>
        </w:rPr>
        <w:t>管理</w:t>
      </w:r>
      <w:r w:rsidR="00CE44E6" w:rsidRPr="00CE44E6">
        <w:rPr>
          <w:rFonts w:ascii="Times New Roman" w:eastAsia="仿宋_GB2312" w:hAnsi="Times New Roman" w:cs="Times New Roman" w:hint="eastAsia"/>
          <w:bCs/>
          <w:kern w:val="0"/>
          <w:sz w:val="30"/>
          <w:szCs w:val="30"/>
        </w:rPr>
        <w:t>。</w:t>
      </w:r>
    </w:p>
    <w:p w14:paraId="57C5FE89" w14:textId="118D6394" w:rsidR="00AF4AE2" w:rsidRDefault="000F1925" w:rsidP="00211360">
      <w:pPr>
        <w:widowControl/>
        <w:snapToGrid w:val="0"/>
        <w:spacing w:line="560" w:lineRule="exact"/>
        <w:ind w:firstLineChars="200" w:firstLine="600"/>
        <w:rPr>
          <w:rFonts w:ascii="Times New Roman" w:eastAsia="仿宋_GB2312" w:hAnsi="Times New Roman" w:cs="Times New Roman"/>
          <w:bCs/>
          <w:kern w:val="0"/>
          <w:sz w:val="30"/>
          <w:szCs w:val="30"/>
        </w:rPr>
      </w:pPr>
      <w:r w:rsidRPr="00CE44E6">
        <w:rPr>
          <w:rFonts w:ascii="Times New Roman" w:eastAsia="仿宋_GB2312" w:hAnsi="Times New Roman" w:cs="Times New Roman" w:hint="eastAsia"/>
          <w:bCs/>
          <w:kern w:val="0"/>
          <w:sz w:val="30"/>
          <w:szCs w:val="30"/>
        </w:rPr>
        <w:t>交易商协会常务理事会授权</w:t>
      </w:r>
      <w:r>
        <w:rPr>
          <w:rFonts w:ascii="Times New Roman" w:eastAsia="仿宋_GB2312" w:hAnsi="Times New Roman" w:cs="Times New Roman" w:hint="eastAsia"/>
          <w:bCs/>
          <w:kern w:val="0"/>
          <w:sz w:val="30"/>
          <w:szCs w:val="30"/>
        </w:rPr>
        <w:t>交易商协会秘书处根据市场发展及投资者保护的需要，适时调整分层分类管理相关工作机制，并经债券市场专业委员会议定后发布实施。</w:t>
      </w:r>
    </w:p>
    <w:p w14:paraId="61C2B492" w14:textId="77777777" w:rsidR="00E228A8" w:rsidRPr="00BE1EE2" w:rsidRDefault="00E228A8"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p>
    <w:p w14:paraId="6C61E171" w14:textId="01664A2D" w:rsidR="008749D0" w:rsidRPr="00B5734D" w:rsidRDefault="00EB5BD5" w:rsidP="004D31AC">
      <w:pPr>
        <w:widowControl/>
        <w:snapToGrid w:val="0"/>
        <w:spacing w:line="560" w:lineRule="exact"/>
        <w:jc w:val="center"/>
        <w:rPr>
          <w:rFonts w:ascii="Times New Roman" w:eastAsia="仿宋_GB2312" w:hAnsi="Times New Roman" w:cs="Times New Roman"/>
          <w:bCs/>
          <w:kern w:val="0"/>
          <w:sz w:val="30"/>
          <w:szCs w:val="30"/>
        </w:rPr>
      </w:pPr>
      <w:r w:rsidRPr="00E23238">
        <w:rPr>
          <w:rFonts w:ascii="Times New Roman" w:eastAsia="仿宋_GB2312" w:hAnsi="Times New Roman" w:cs="Times New Roman" w:hint="eastAsia"/>
          <w:b/>
          <w:bCs/>
          <w:kern w:val="0"/>
          <w:sz w:val="30"/>
          <w:szCs w:val="30"/>
        </w:rPr>
        <w:t>第二章</w:t>
      </w:r>
      <w:r w:rsidRPr="00E23238">
        <w:rPr>
          <w:rFonts w:ascii="Times New Roman" w:eastAsia="仿宋_GB2312" w:hAnsi="Times New Roman" w:cs="Times New Roman"/>
          <w:b/>
          <w:bCs/>
          <w:kern w:val="0"/>
          <w:sz w:val="30"/>
          <w:szCs w:val="30"/>
        </w:rPr>
        <w:t xml:space="preserve"> </w:t>
      </w:r>
      <w:r w:rsidR="00EB42DF">
        <w:rPr>
          <w:rFonts w:ascii="Times New Roman" w:eastAsia="仿宋_GB2312" w:hAnsi="Times New Roman" w:cs="Times New Roman" w:hint="eastAsia"/>
          <w:b/>
          <w:bCs/>
          <w:kern w:val="0"/>
          <w:sz w:val="30"/>
          <w:szCs w:val="30"/>
        </w:rPr>
        <w:t>分层</w:t>
      </w:r>
      <w:r w:rsidR="000558FA">
        <w:rPr>
          <w:rFonts w:ascii="Times New Roman" w:eastAsia="仿宋_GB2312" w:hAnsi="Times New Roman" w:cs="Times New Roman" w:hint="eastAsia"/>
          <w:b/>
          <w:bCs/>
          <w:kern w:val="0"/>
          <w:sz w:val="30"/>
          <w:szCs w:val="30"/>
        </w:rPr>
        <w:t>分类</w:t>
      </w:r>
      <w:r w:rsidR="00917261" w:rsidRPr="00E23238">
        <w:rPr>
          <w:rFonts w:ascii="Times New Roman" w:eastAsia="仿宋_GB2312" w:hAnsi="Times New Roman" w:cs="Times New Roman" w:hint="eastAsia"/>
          <w:b/>
          <w:bCs/>
          <w:kern w:val="0"/>
          <w:sz w:val="30"/>
          <w:szCs w:val="30"/>
        </w:rPr>
        <w:t>管理</w:t>
      </w:r>
      <w:r w:rsidR="009027BD">
        <w:rPr>
          <w:rFonts w:ascii="Times New Roman" w:eastAsia="仿宋_GB2312" w:hAnsi="Times New Roman" w:cs="Times New Roman" w:hint="eastAsia"/>
          <w:b/>
          <w:bCs/>
          <w:kern w:val="0"/>
          <w:sz w:val="30"/>
          <w:szCs w:val="30"/>
        </w:rPr>
        <w:t>安排</w:t>
      </w:r>
    </w:p>
    <w:p w14:paraId="0377D150" w14:textId="78FDD739" w:rsidR="009C58B6" w:rsidRDefault="009C58B6">
      <w:pPr>
        <w:widowControl/>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bCs/>
          <w:kern w:val="0"/>
          <w:sz w:val="30"/>
          <w:szCs w:val="30"/>
        </w:rPr>
        <w:t>第六条</w:t>
      </w:r>
      <w:r>
        <w:rPr>
          <w:rFonts w:ascii="Times New Roman" w:eastAsia="仿宋_GB2312" w:hAnsi="Times New Roman" w:cs="Times New Roman" w:hint="eastAsia"/>
          <w:b/>
          <w:bCs/>
          <w:kern w:val="0"/>
          <w:sz w:val="30"/>
          <w:szCs w:val="30"/>
        </w:rPr>
        <w:t xml:space="preserve"> </w:t>
      </w:r>
      <w:r w:rsidRPr="004D31AC">
        <w:rPr>
          <w:rFonts w:ascii="Times New Roman" w:eastAsia="仿宋_GB2312" w:hAnsi="Times New Roman" w:cs="Times New Roman" w:hint="eastAsia"/>
          <w:kern w:val="0"/>
          <w:sz w:val="30"/>
          <w:szCs w:val="30"/>
        </w:rPr>
        <w:t>根据企业市场认可度、信息披露成熟度等，</w:t>
      </w:r>
      <w:r w:rsidR="00195740">
        <w:rPr>
          <w:rFonts w:ascii="Times New Roman" w:eastAsia="仿宋_GB2312" w:hAnsi="Times New Roman" w:cs="Times New Roman" w:hint="eastAsia"/>
          <w:kern w:val="0"/>
          <w:sz w:val="30"/>
          <w:szCs w:val="30"/>
        </w:rPr>
        <w:t>债务融资</w:t>
      </w:r>
      <w:r w:rsidR="00195740" w:rsidRPr="00930035">
        <w:rPr>
          <w:rFonts w:ascii="Times New Roman" w:eastAsia="仿宋_GB2312" w:hAnsi="Times New Roman" w:cs="Times New Roman" w:hint="eastAsia"/>
          <w:kern w:val="0"/>
          <w:sz w:val="30"/>
          <w:szCs w:val="30"/>
        </w:rPr>
        <w:t>工具注册发行</w:t>
      </w:r>
      <w:r w:rsidR="00CD4777" w:rsidRPr="00930035">
        <w:rPr>
          <w:rFonts w:ascii="Times New Roman" w:eastAsia="仿宋_GB2312" w:hAnsi="Times New Roman" w:cs="Times New Roman" w:hint="eastAsia"/>
          <w:kern w:val="0"/>
          <w:sz w:val="30"/>
          <w:szCs w:val="30"/>
        </w:rPr>
        <w:t>企业分</w:t>
      </w:r>
      <w:r w:rsidR="00FD4999" w:rsidRPr="00930035">
        <w:rPr>
          <w:rFonts w:ascii="Times New Roman" w:eastAsia="仿宋_GB2312" w:hAnsi="Times New Roman" w:cs="Times New Roman" w:hint="eastAsia"/>
          <w:kern w:val="0"/>
          <w:sz w:val="30"/>
          <w:szCs w:val="30"/>
        </w:rPr>
        <w:t>为</w:t>
      </w:r>
      <w:r w:rsidR="00CB0266" w:rsidRPr="00930035">
        <w:rPr>
          <w:rFonts w:ascii="Times New Roman" w:eastAsia="仿宋_GB2312" w:hAnsi="Times New Roman" w:cs="Times New Roman" w:hint="eastAsia"/>
          <w:kern w:val="0"/>
          <w:sz w:val="30"/>
          <w:szCs w:val="30"/>
        </w:rPr>
        <w:t>第一类、第二类、第三类、第四类企业</w:t>
      </w:r>
      <w:r w:rsidR="004D36AD" w:rsidRPr="00930035">
        <w:rPr>
          <w:rFonts w:ascii="Times New Roman" w:eastAsia="仿宋_GB2312" w:hAnsi="Times New Roman" w:cs="Times New Roman" w:hint="eastAsia"/>
          <w:kern w:val="0"/>
          <w:sz w:val="30"/>
          <w:szCs w:val="30"/>
        </w:rPr>
        <w:t>，</w:t>
      </w:r>
      <w:r w:rsidR="005554EA" w:rsidRPr="00930035">
        <w:rPr>
          <w:rFonts w:ascii="Times New Roman" w:eastAsia="仿宋_GB2312" w:hAnsi="Times New Roman" w:cs="Times New Roman" w:hint="eastAsia"/>
          <w:kern w:val="0"/>
          <w:sz w:val="30"/>
          <w:szCs w:val="30"/>
        </w:rPr>
        <w:t>实行</w:t>
      </w:r>
      <w:r w:rsidR="004D36AD" w:rsidRPr="00930035">
        <w:rPr>
          <w:rFonts w:ascii="Times New Roman" w:eastAsia="仿宋_GB2312" w:hAnsi="Times New Roman" w:cs="Times New Roman" w:hint="eastAsia"/>
          <w:kern w:val="0"/>
          <w:sz w:val="30"/>
          <w:szCs w:val="30"/>
        </w:rPr>
        <w:t>相应注册发行工作机制。</w:t>
      </w:r>
      <w:r w:rsidR="00B06D4E" w:rsidRPr="00930035">
        <w:rPr>
          <w:rFonts w:ascii="Times New Roman" w:eastAsia="仿宋_GB2312" w:hAnsi="Times New Roman" w:cs="Times New Roman" w:hint="eastAsia"/>
          <w:kern w:val="0"/>
          <w:sz w:val="30"/>
          <w:szCs w:val="30"/>
        </w:rPr>
        <w:t>其中，</w:t>
      </w:r>
      <w:r w:rsidR="001A7E9B" w:rsidRPr="00930035">
        <w:rPr>
          <w:rFonts w:ascii="Times New Roman" w:eastAsia="仿宋_GB2312" w:hAnsi="Times New Roman" w:cs="Times New Roman" w:hint="eastAsia"/>
          <w:kern w:val="0"/>
          <w:sz w:val="30"/>
          <w:szCs w:val="30"/>
        </w:rPr>
        <w:t>第一类和第二类为</w:t>
      </w:r>
      <w:r w:rsidR="009901B2" w:rsidRPr="00930035">
        <w:rPr>
          <w:rFonts w:ascii="Times New Roman" w:eastAsia="仿宋_GB2312" w:hAnsi="Times New Roman" w:cs="Times New Roman" w:hint="eastAsia"/>
          <w:kern w:val="0"/>
          <w:sz w:val="30"/>
          <w:szCs w:val="30"/>
        </w:rPr>
        <w:t>成熟层</w:t>
      </w:r>
      <w:r w:rsidR="0003157C" w:rsidRPr="00930035">
        <w:rPr>
          <w:rFonts w:ascii="Times New Roman" w:eastAsia="仿宋_GB2312" w:hAnsi="Times New Roman" w:cs="Times New Roman" w:hint="eastAsia"/>
          <w:kern w:val="0"/>
          <w:sz w:val="30"/>
          <w:szCs w:val="30"/>
        </w:rPr>
        <w:t>企业</w:t>
      </w:r>
      <w:r w:rsidR="005E0BFD" w:rsidRPr="00930035">
        <w:rPr>
          <w:rFonts w:ascii="Times New Roman" w:eastAsia="仿宋_GB2312" w:hAnsi="Times New Roman" w:cs="Times New Roman" w:hint="eastAsia"/>
          <w:kern w:val="0"/>
          <w:sz w:val="30"/>
          <w:szCs w:val="30"/>
        </w:rPr>
        <w:t>，</w:t>
      </w:r>
      <w:r w:rsidR="00BE1A25" w:rsidRPr="00930035">
        <w:rPr>
          <w:rFonts w:ascii="Times New Roman" w:eastAsia="仿宋_GB2312" w:hAnsi="Times New Roman" w:cs="Times New Roman" w:hint="eastAsia"/>
          <w:kern w:val="0"/>
          <w:sz w:val="30"/>
          <w:szCs w:val="30"/>
        </w:rPr>
        <w:t>第三类和第四类</w:t>
      </w:r>
      <w:r w:rsidR="005E0BFD" w:rsidRPr="00930035">
        <w:rPr>
          <w:rFonts w:ascii="Times New Roman" w:eastAsia="仿宋_GB2312" w:hAnsi="Times New Roman" w:cs="Times New Roman" w:hint="eastAsia"/>
          <w:kern w:val="0"/>
          <w:sz w:val="30"/>
          <w:szCs w:val="30"/>
        </w:rPr>
        <w:t>为</w:t>
      </w:r>
      <w:r w:rsidR="009901B2" w:rsidRPr="00930035">
        <w:rPr>
          <w:rFonts w:ascii="Times New Roman" w:eastAsia="仿宋_GB2312" w:hAnsi="Times New Roman" w:cs="Times New Roman" w:hint="eastAsia"/>
          <w:kern w:val="0"/>
          <w:sz w:val="30"/>
          <w:szCs w:val="30"/>
        </w:rPr>
        <w:t>基础层</w:t>
      </w:r>
      <w:r w:rsidR="00FC0774" w:rsidRPr="00930035">
        <w:rPr>
          <w:rFonts w:ascii="Times New Roman" w:eastAsia="仿宋_GB2312" w:hAnsi="Times New Roman" w:cs="Times New Roman" w:hint="eastAsia"/>
          <w:kern w:val="0"/>
          <w:sz w:val="30"/>
          <w:szCs w:val="30"/>
        </w:rPr>
        <w:t>企业</w:t>
      </w:r>
      <w:r w:rsidR="00E024B1" w:rsidRPr="00930035">
        <w:rPr>
          <w:rFonts w:ascii="Times New Roman" w:eastAsia="仿宋_GB2312" w:hAnsi="Times New Roman" w:cs="Times New Roman" w:hint="eastAsia"/>
          <w:kern w:val="0"/>
          <w:sz w:val="30"/>
          <w:szCs w:val="30"/>
        </w:rPr>
        <w:t>。</w:t>
      </w:r>
    </w:p>
    <w:p w14:paraId="50B33FA1" w14:textId="1359EB80" w:rsidR="008A3A10" w:rsidRPr="00930035" w:rsidRDefault="008A3A10">
      <w:pPr>
        <w:widowControl/>
        <w:snapToGrid w:val="0"/>
        <w:spacing w:line="560" w:lineRule="exact"/>
        <w:ind w:firstLineChars="200" w:firstLine="600"/>
        <w:rPr>
          <w:rFonts w:ascii="Times New Roman" w:eastAsia="仿宋_GB2312" w:hAnsi="Times New Roman" w:cs="Times New Roman"/>
          <w:kern w:val="0"/>
          <w:sz w:val="30"/>
          <w:szCs w:val="30"/>
        </w:rPr>
      </w:pPr>
      <w:r w:rsidRPr="008A3A10">
        <w:rPr>
          <w:rFonts w:ascii="Times New Roman" w:eastAsia="仿宋_GB2312" w:hAnsi="Times New Roman" w:cs="Times New Roman" w:hint="eastAsia"/>
          <w:kern w:val="0"/>
          <w:sz w:val="30"/>
          <w:szCs w:val="30"/>
        </w:rPr>
        <w:t>企业</w:t>
      </w:r>
      <w:r w:rsidR="000858C4">
        <w:rPr>
          <w:rFonts w:ascii="Times New Roman" w:eastAsia="仿宋_GB2312" w:hAnsi="Times New Roman" w:cs="Times New Roman" w:hint="eastAsia"/>
          <w:kern w:val="0"/>
          <w:sz w:val="30"/>
          <w:szCs w:val="30"/>
        </w:rPr>
        <w:t>存在</w:t>
      </w:r>
      <w:r w:rsidRPr="008A3A10">
        <w:rPr>
          <w:rFonts w:ascii="Times New Roman" w:eastAsia="仿宋_GB2312" w:hAnsi="Times New Roman" w:cs="Times New Roman" w:hint="eastAsia"/>
          <w:kern w:val="0"/>
          <w:sz w:val="30"/>
          <w:szCs w:val="30"/>
        </w:rPr>
        <w:t>债务融资工具</w:t>
      </w:r>
      <w:r w:rsidR="000858C4">
        <w:rPr>
          <w:rFonts w:ascii="Times New Roman" w:eastAsia="仿宋_GB2312" w:hAnsi="Times New Roman" w:cs="Times New Roman" w:hint="eastAsia"/>
          <w:kern w:val="0"/>
          <w:sz w:val="30"/>
          <w:szCs w:val="30"/>
        </w:rPr>
        <w:t>等</w:t>
      </w:r>
      <w:r w:rsidRPr="008A3A10">
        <w:rPr>
          <w:rFonts w:ascii="Times New Roman" w:eastAsia="仿宋_GB2312" w:hAnsi="Times New Roman" w:cs="Times New Roman" w:hint="eastAsia"/>
          <w:kern w:val="0"/>
          <w:sz w:val="30"/>
          <w:szCs w:val="30"/>
        </w:rPr>
        <w:t>公司信用类债券违约或者延迟支付本息的事实，仍处于继续状态的，不得再次公开发行债务融资工具。</w:t>
      </w:r>
    </w:p>
    <w:p w14:paraId="0026EB33" w14:textId="43BFD6D5" w:rsidR="00732AE3" w:rsidRDefault="009C58B6" w:rsidP="00732AE3">
      <w:pPr>
        <w:widowControl/>
        <w:snapToGrid w:val="0"/>
        <w:spacing w:line="560" w:lineRule="exact"/>
        <w:ind w:firstLineChars="200" w:firstLine="602"/>
        <w:rPr>
          <w:rFonts w:ascii="Times New Roman" w:eastAsia="仿宋_GB2312" w:hAnsi="Times New Roman" w:cs="Times New Roman"/>
          <w:bCs/>
          <w:kern w:val="0"/>
          <w:sz w:val="30"/>
          <w:szCs w:val="30"/>
        </w:rPr>
      </w:pPr>
      <w:bookmarkStart w:id="3" w:name="_Hlk36486827"/>
      <w:bookmarkStart w:id="4" w:name="_Hlk36555378"/>
      <w:r w:rsidRPr="00930035">
        <w:rPr>
          <w:rFonts w:ascii="Times New Roman" w:eastAsia="仿宋_GB2312" w:hAnsi="Times New Roman" w:cs="Times New Roman" w:hint="eastAsia"/>
          <w:b/>
          <w:bCs/>
          <w:kern w:val="0"/>
          <w:sz w:val="30"/>
          <w:szCs w:val="30"/>
        </w:rPr>
        <w:t>第七</w:t>
      </w:r>
      <w:r w:rsidR="008749D0" w:rsidRPr="00930035">
        <w:rPr>
          <w:rFonts w:ascii="Times New Roman" w:eastAsia="仿宋_GB2312" w:hAnsi="Times New Roman" w:cs="Times New Roman" w:hint="eastAsia"/>
          <w:b/>
          <w:bCs/>
          <w:kern w:val="0"/>
          <w:sz w:val="30"/>
          <w:szCs w:val="30"/>
        </w:rPr>
        <w:t>条</w:t>
      </w:r>
      <w:r w:rsidR="00732AE3" w:rsidRPr="00930035">
        <w:rPr>
          <w:rFonts w:ascii="Times New Roman" w:eastAsia="仿宋_GB2312" w:hAnsi="Times New Roman" w:cs="Times New Roman"/>
          <w:b/>
          <w:bCs/>
          <w:kern w:val="0"/>
          <w:sz w:val="30"/>
          <w:szCs w:val="30"/>
        </w:rPr>
        <w:t xml:space="preserve"> </w:t>
      </w:r>
      <w:r w:rsidR="00FD4999" w:rsidRPr="00930035">
        <w:rPr>
          <w:rFonts w:ascii="Times New Roman" w:eastAsia="仿宋_GB2312" w:hAnsi="Times New Roman" w:cs="Times New Roman" w:hint="eastAsia"/>
          <w:bCs/>
          <w:kern w:val="0"/>
          <w:sz w:val="30"/>
          <w:szCs w:val="30"/>
        </w:rPr>
        <w:t>同时符合以下条件的为</w:t>
      </w:r>
      <w:r w:rsidR="000C3C54" w:rsidRPr="00930035">
        <w:rPr>
          <w:rFonts w:ascii="Times New Roman" w:eastAsia="仿宋_GB2312" w:hAnsi="Times New Roman" w:cs="Times New Roman" w:hint="eastAsia"/>
          <w:bCs/>
          <w:kern w:val="0"/>
          <w:sz w:val="30"/>
          <w:szCs w:val="30"/>
        </w:rPr>
        <w:t>成熟</w:t>
      </w:r>
      <w:r w:rsidR="00FD4999" w:rsidRPr="00930035">
        <w:rPr>
          <w:rFonts w:ascii="Times New Roman" w:eastAsia="仿宋_GB2312" w:hAnsi="Times New Roman" w:cs="Times New Roman" w:hint="eastAsia"/>
          <w:bCs/>
          <w:kern w:val="0"/>
          <w:sz w:val="30"/>
          <w:szCs w:val="30"/>
        </w:rPr>
        <w:t>层企业</w:t>
      </w:r>
      <w:r w:rsidR="00DD39A2" w:rsidRPr="00930035">
        <w:rPr>
          <w:rFonts w:ascii="Times New Roman" w:eastAsia="仿宋_GB2312" w:hAnsi="Times New Roman" w:cs="Times New Roman" w:hint="eastAsia"/>
          <w:bCs/>
          <w:kern w:val="0"/>
          <w:sz w:val="30"/>
          <w:szCs w:val="30"/>
        </w:rPr>
        <w:t>：</w:t>
      </w:r>
    </w:p>
    <w:p w14:paraId="7019B726" w14:textId="77777777" w:rsidR="00732AE3" w:rsidRPr="00CB3D88" w:rsidRDefault="00732AE3" w:rsidP="00732AE3">
      <w:pPr>
        <w:widowControl/>
        <w:snapToGrid w:val="0"/>
        <w:spacing w:line="560" w:lineRule="exact"/>
        <w:ind w:firstLineChars="200" w:firstLine="600"/>
        <w:rPr>
          <w:rFonts w:ascii="Times New Roman" w:eastAsia="仿宋_GB2312" w:hAnsi="Times New Roman" w:cs="Times New Roman"/>
          <w:bCs/>
          <w:kern w:val="0"/>
          <w:sz w:val="30"/>
          <w:szCs w:val="30"/>
        </w:rPr>
      </w:pPr>
      <w:r w:rsidRPr="00CB3D88">
        <w:rPr>
          <w:rFonts w:ascii="Times New Roman" w:eastAsia="仿宋_GB2312" w:hAnsi="Times New Roman" w:cs="Times New Roman" w:hint="eastAsia"/>
          <w:bCs/>
          <w:kern w:val="0"/>
          <w:sz w:val="30"/>
          <w:szCs w:val="30"/>
        </w:rPr>
        <w:t>（一）生产经营符合国家宏观调控政策和产业政策，市场认可度高，行业地位显著，公司治理完善</w:t>
      </w:r>
      <w:r>
        <w:rPr>
          <w:rFonts w:ascii="Times New Roman" w:eastAsia="仿宋_GB2312" w:hAnsi="Times New Roman" w:cs="Times New Roman" w:hint="eastAsia"/>
          <w:bCs/>
          <w:kern w:val="0"/>
          <w:sz w:val="30"/>
          <w:szCs w:val="30"/>
        </w:rPr>
        <w:t>。</w:t>
      </w:r>
    </w:p>
    <w:p w14:paraId="259432C8" w14:textId="77777777" w:rsidR="00732AE3" w:rsidRPr="00CB3D88" w:rsidRDefault="00732AE3" w:rsidP="00732AE3">
      <w:pPr>
        <w:widowControl/>
        <w:snapToGrid w:val="0"/>
        <w:spacing w:line="560" w:lineRule="exact"/>
        <w:ind w:firstLineChars="200" w:firstLine="600"/>
        <w:rPr>
          <w:rFonts w:ascii="Times New Roman" w:eastAsia="仿宋_GB2312" w:hAnsi="Times New Roman" w:cs="Times New Roman"/>
          <w:bCs/>
          <w:kern w:val="0"/>
          <w:sz w:val="30"/>
          <w:szCs w:val="30"/>
        </w:rPr>
      </w:pPr>
      <w:r w:rsidRPr="00CB3D88">
        <w:rPr>
          <w:rFonts w:ascii="Times New Roman" w:eastAsia="仿宋_GB2312" w:hAnsi="Times New Roman" w:cs="Times New Roman" w:hint="eastAsia"/>
          <w:bCs/>
          <w:kern w:val="0"/>
          <w:sz w:val="30"/>
          <w:szCs w:val="30"/>
        </w:rPr>
        <w:t>（二）经营财务状况稳健，企业规模、资本结构、盈利能力满足相应要求（</w:t>
      </w:r>
      <w:r>
        <w:rPr>
          <w:rFonts w:ascii="Times New Roman" w:eastAsia="仿宋_GB2312" w:hAnsi="Times New Roman" w:cs="Times New Roman" w:hint="eastAsia"/>
          <w:bCs/>
          <w:kern w:val="0"/>
          <w:sz w:val="30"/>
          <w:szCs w:val="30"/>
        </w:rPr>
        <w:t>见附件</w:t>
      </w:r>
      <w:r w:rsidRPr="00CB3D88">
        <w:rPr>
          <w:rFonts w:ascii="Times New Roman" w:eastAsia="仿宋_GB2312" w:hAnsi="Times New Roman" w:cs="Times New Roman" w:hint="eastAsia"/>
          <w:bCs/>
          <w:kern w:val="0"/>
          <w:sz w:val="30"/>
          <w:szCs w:val="30"/>
        </w:rPr>
        <w:t>）</w:t>
      </w:r>
      <w:r>
        <w:rPr>
          <w:rFonts w:ascii="Times New Roman" w:eastAsia="仿宋_GB2312" w:hAnsi="Times New Roman" w:cs="Times New Roman" w:hint="eastAsia"/>
          <w:bCs/>
          <w:kern w:val="0"/>
          <w:sz w:val="30"/>
          <w:szCs w:val="30"/>
        </w:rPr>
        <w:t>。</w:t>
      </w:r>
    </w:p>
    <w:p w14:paraId="416CDBD4" w14:textId="0D1141F7" w:rsidR="00732AE3" w:rsidRPr="00CB3D88" w:rsidRDefault="00732AE3" w:rsidP="00732AE3">
      <w:pPr>
        <w:widowControl/>
        <w:snapToGrid w:val="0"/>
        <w:spacing w:line="560" w:lineRule="exact"/>
        <w:ind w:firstLineChars="200" w:firstLine="600"/>
        <w:rPr>
          <w:rFonts w:ascii="Times New Roman" w:eastAsia="仿宋_GB2312" w:hAnsi="Times New Roman" w:cs="Times New Roman"/>
          <w:bCs/>
          <w:kern w:val="0"/>
          <w:sz w:val="30"/>
          <w:szCs w:val="30"/>
        </w:rPr>
      </w:pPr>
      <w:r w:rsidRPr="00CB3D88">
        <w:rPr>
          <w:rFonts w:ascii="Times New Roman" w:eastAsia="仿宋_GB2312" w:hAnsi="Times New Roman" w:cs="Times New Roman" w:hint="eastAsia"/>
          <w:bCs/>
          <w:kern w:val="0"/>
          <w:sz w:val="30"/>
          <w:szCs w:val="30"/>
        </w:rPr>
        <w:t>（三）</w:t>
      </w:r>
      <w:r>
        <w:rPr>
          <w:rFonts w:ascii="Times New Roman" w:eastAsia="仿宋_GB2312" w:hAnsi="Times New Roman" w:cs="Times New Roman" w:hint="eastAsia"/>
          <w:bCs/>
          <w:kern w:val="0"/>
          <w:sz w:val="30"/>
          <w:szCs w:val="30"/>
        </w:rPr>
        <w:t>公开发行信息披露</w:t>
      </w:r>
      <w:r w:rsidR="008D2A41">
        <w:rPr>
          <w:rFonts w:ascii="Times New Roman" w:eastAsia="仿宋_GB2312" w:hAnsi="Times New Roman" w:cs="Times New Roman" w:hint="eastAsia"/>
          <w:bCs/>
          <w:kern w:val="0"/>
          <w:sz w:val="30"/>
          <w:szCs w:val="30"/>
        </w:rPr>
        <w:t>成熟</w:t>
      </w:r>
      <w:r w:rsidR="00D8213B">
        <w:rPr>
          <w:rFonts w:ascii="Times New Roman" w:eastAsia="仿宋_GB2312" w:hAnsi="Times New Roman" w:cs="Times New Roman" w:hint="eastAsia"/>
          <w:bCs/>
          <w:kern w:val="0"/>
          <w:sz w:val="30"/>
          <w:szCs w:val="30"/>
        </w:rPr>
        <w:t>。</w:t>
      </w:r>
      <w:r w:rsidRPr="00CB3D88">
        <w:rPr>
          <w:rFonts w:ascii="Times New Roman" w:eastAsia="仿宋_GB2312" w:hAnsi="Times New Roman" w:cs="Times New Roman" w:hint="eastAsia"/>
          <w:bCs/>
          <w:kern w:val="0"/>
          <w:sz w:val="30"/>
          <w:szCs w:val="30"/>
        </w:rPr>
        <w:t>最近</w:t>
      </w:r>
      <w:r w:rsidRPr="00CB3D88">
        <w:rPr>
          <w:rFonts w:ascii="Times New Roman" w:eastAsia="仿宋_GB2312" w:hAnsi="Times New Roman" w:cs="Times New Roman" w:hint="eastAsia"/>
          <w:bCs/>
          <w:kern w:val="0"/>
          <w:sz w:val="30"/>
          <w:szCs w:val="30"/>
        </w:rPr>
        <w:t>36</w:t>
      </w:r>
      <w:r w:rsidRPr="00CB3D88">
        <w:rPr>
          <w:rFonts w:ascii="Times New Roman" w:eastAsia="仿宋_GB2312" w:hAnsi="Times New Roman" w:cs="Times New Roman" w:hint="eastAsia"/>
          <w:bCs/>
          <w:kern w:val="0"/>
          <w:sz w:val="30"/>
          <w:szCs w:val="30"/>
        </w:rPr>
        <w:t>个月内</w:t>
      </w:r>
      <w:r w:rsidR="00062AC8">
        <w:rPr>
          <w:rFonts w:ascii="Times New Roman" w:eastAsia="仿宋_GB2312" w:hAnsi="Times New Roman" w:cs="Times New Roman" w:hint="eastAsia"/>
          <w:bCs/>
          <w:kern w:val="0"/>
          <w:sz w:val="30"/>
          <w:szCs w:val="30"/>
        </w:rPr>
        <w:t>，</w:t>
      </w:r>
      <w:r w:rsidRPr="00CB3D88">
        <w:rPr>
          <w:rFonts w:ascii="Times New Roman" w:eastAsia="仿宋_GB2312" w:hAnsi="Times New Roman" w:cs="Times New Roman" w:hint="eastAsia"/>
          <w:bCs/>
          <w:kern w:val="0"/>
          <w:sz w:val="30"/>
          <w:szCs w:val="30"/>
        </w:rPr>
        <w:t>累计公开发行</w:t>
      </w:r>
      <w:r w:rsidR="004818BC">
        <w:rPr>
          <w:rFonts w:ascii="Times New Roman" w:eastAsia="仿宋_GB2312" w:hAnsi="Times New Roman" w:cs="Times New Roman" w:hint="eastAsia"/>
          <w:bCs/>
          <w:kern w:val="0"/>
          <w:sz w:val="30"/>
          <w:szCs w:val="30"/>
        </w:rPr>
        <w:t>债务融资工具等</w:t>
      </w:r>
      <w:r w:rsidRPr="00CB3D88">
        <w:rPr>
          <w:rFonts w:ascii="Times New Roman" w:eastAsia="仿宋_GB2312" w:hAnsi="Times New Roman" w:cs="Times New Roman" w:hint="eastAsia"/>
          <w:bCs/>
          <w:kern w:val="0"/>
          <w:sz w:val="30"/>
          <w:szCs w:val="30"/>
        </w:rPr>
        <w:t>公司信用类债券不少于</w:t>
      </w:r>
      <w:r w:rsidRPr="00CB3D88">
        <w:rPr>
          <w:rFonts w:ascii="Times New Roman" w:eastAsia="仿宋_GB2312" w:hAnsi="Times New Roman" w:cs="Times New Roman" w:hint="eastAsia"/>
          <w:bCs/>
          <w:kern w:val="0"/>
          <w:sz w:val="30"/>
          <w:szCs w:val="30"/>
        </w:rPr>
        <w:t>3</w:t>
      </w:r>
      <w:r w:rsidRPr="00CB3D88">
        <w:rPr>
          <w:rFonts w:ascii="Times New Roman" w:eastAsia="仿宋_GB2312" w:hAnsi="Times New Roman" w:cs="Times New Roman" w:hint="eastAsia"/>
          <w:bCs/>
          <w:kern w:val="0"/>
          <w:sz w:val="30"/>
          <w:szCs w:val="30"/>
        </w:rPr>
        <w:t>期，公开发行规模不少于</w:t>
      </w:r>
      <w:r w:rsidRPr="00CB3D88">
        <w:rPr>
          <w:rFonts w:ascii="Times New Roman" w:eastAsia="仿宋_GB2312" w:hAnsi="Times New Roman" w:cs="Times New Roman" w:hint="eastAsia"/>
          <w:bCs/>
          <w:kern w:val="0"/>
          <w:sz w:val="30"/>
          <w:szCs w:val="30"/>
        </w:rPr>
        <w:t>100</w:t>
      </w:r>
      <w:r w:rsidRPr="00CB3D88">
        <w:rPr>
          <w:rFonts w:ascii="Times New Roman" w:eastAsia="仿宋_GB2312" w:hAnsi="Times New Roman" w:cs="Times New Roman" w:hint="eastAsia"/>
          <w:bCs/>
          <w:kern w:val="0"/>
          <w:sz w:val="30"/>
          <w:szCs w:val="30"/>
        </w:rPr>
        <w:t>亿元</w:t>
      </w:r>
      <w:r>
        <w:rPr>
          <w:rFonts w:ascii="Times New Roman" w:eastAsia="仿宋_GB2312" w:hAnsi="Times New Roman" w:cs="Times New Roman" w:hint="eastAsia"/>
          <w:bCs/>
          <w:kern w:val="0"/>
          <w:sz w:val="30"/>
          <w:szCs w:val="30"/>
        </w:rPr>
        <w:t>。</w:t>
      </w:r>
    </w:p>
    <w:p w14:paraId="083A1E33" w14:textId="7BAC5B6C" w:rsidR="00732AE3" w:rsidRPr="00B1681B" w:rsidRDefault="00732AE3" w:rsidP="00732AE3">
      <w:pPr>
        <w:widowControl/>
        <w:snapToGrid w:val="0"/>
        <w:spacing w:line="560" w:lineRule="exact"/>
        <w:ind w:firstLineChars="200" w:firstLine="600"/>
        <w:rPr>
          <w:rFonts w:ascii="Times New Roman" w:eastAsia="仿宋_GB2312" w:hAnsi="Times New Roman" w:cs="Times New Roman"/>
          <w:bCs/>
          <w:kern w:val="0"/>
          <w:sz w:val="30"/>
          <w:szCs w:val="30"/>
        </w:rPr>
      </w:pPr>
      <w:r w:rsidRPr="00CB3D88">
        <w:rPr>
          <w:rFonts w:ascii="Times New Roman" w:eastAsia="仿宋_GB2312" w:hAnsi="Times New Roman" w:cs="Times New Roman" w:hint="eastAsia"/>
          <w:bCs/>
          <w:kern w:val="0"/>
          <w:sz w:val="30"/>
          <w:szCs w:val="30"/>
        </w:rPr>
        <w:t>（四）最近</w:t>
      </w:r>
      <w:r w:rsidRPr="00CB3D88">
        <w:rPr>
          <w:rFonts w:ascii="Times New Roman" w:eastAsia="仿宋_GB2312" w:hAnsi="Times New Roman" w:cs="Times New Roman" w:hint="eastAsia"/>
          <w:bCs/>
          <w:kern w:val="0"/>
          <w:sz w:val="30"/>
          <w:szCs w:val="30"/>
        </w:rPr>
        <w:t>36</w:t>
      </w:r>
      <w:r w:rsidRPr="00CB3D88">
        <w:rPr>
          <w:rFonts w:ascii="Times New Roman" w:eastAsia="仿宋_GB2312" w:hAnsi="Times New Roman" w:cs="Times New Roman" w:hint="eastAsia"/>
          <w:bCs/>
          <w:kern w:val="0"/>
          <w:sz w:val="30"/>
          <w:szCs w:val="30"/>
        </w:rPr>
        <w:t>个月内</w:t>
      </w:r>
      <w:r>
        <w:rPr>
          <w:rFonts w:ascii="Times New Roman" w:eastAsia="仿宋_GB2312" w:hAnsi="Times New Roman" w:cs="Times New Roman" w:hint="eastAsia"/>
          <w:bCs/>
          <w:kern w:val="0"/>
          <w:sz w:val="30"/>
          <w:szCs w:val="30"/>
        </w:rPr>
        <w:t>，企业无债务融资工具等公司信用类债券或其他</w:t>
      </w:r>
      <w:r w:rsidR="00433F8D">
        <w:rPr>
          <w:rFonts w:ascii="Times New Roman" w:eastAsia="仿宋_GB2312" w:hAnsi="Times New Roman" w:cs="Times New Roman" w:hint="eastAsia"/>
          <w:bCs/>
          <w:kern w:val="0"/>
          <w:sz w:val="30"/>
          <w:szCs w:val="30"/>
        </w:rPr>
        <w:t>重大</w:t>
      </w:r>
      <w:r>
        <w:rPr>
          <w:rFonts w:ascii="Times New Roman" w:eastAsia="仿宋_GB2312" w:hAnsi="Times New Roman" w:cs="Times New Roman" w:hint="eastAsia"/>
          <w:bCs/>
          <w:kern w:val="0"/>
          <w:sz w:val="30"/>
          <w:szCs w:val="30"/>
        </w:rPr>
        <w:t>债务</w:t>
      </w:r>
      <w:r w:rsidRPr="00CB3D88">
        <w:rPr>
          <w:rFonts w:ascii="Times New Roman" w:eastAsia="仿宋_GB2312" w:hAnsi="Times New Roman" w:cs="Times New Roman" w:hint="eastAsia"/>
          <w:bCs/>
          <w:kern w:val="0"/>
          <w:sz w:val="30"/>
          <w:szCs w:val="30"/>
        </w:rPr>
        <w:t>违约或者延迟支付本息的事实</w:t>
      </w:r>
      <w:r w:rsidR="00056796">
        <w:rPr>
          <w:rFonts w:ascii="Times New Roman" w:eastAsia="仿宋_GB2312" w:hAnsi="Times New Roman" w:cs="Times New Roman" w:hint="eastAsia"/>
          <w:bCs/>
          <w:kern w:val="0"/>
          <w:sz w:val="30"/>
          <w:szCs w:val="30"/>
        </w:rPr>
        <w:t>；</w:t>
      </w:r>
      <w:r w:rsidRPr="00CB3D88">
        <w:rPr>
          <w:rFonts w:ascii="Times New Roman" w:eastAsia="仿宋_GB2312" w:hAnsi="Times New Roman" w:cs="Times New Roman" w:hint="eastAsia"/>
          <w:bCs/>
          <w:kern w:val="0"/>
          <w:sz w:val="30"/>
          <w:szCs w:val="30"/>
        </w:rPr>
        <w:t>控股股东、控股子公司</w:t>
      </w:r>
      <w:r>
        <w:rPr>
          <w:rFonts w:ascii="Times New Roman" w:eastAsia="仿宋_GB2312" w:hAnsi="Times New Roman" w:cs="Times New Roman" w:hint="eastAsia"/>
          <w:bCs/>
          <w:kern w:val="0"/>
          <w:sz w:val="30"/>
          <w:szCs w:val="30"/>
        </w:rPr>
        <w:t>无债务融资工具等公司信用类债券</w:t>
      </w:r>
      <w:r w:rsidRPr="00CB3D88">
        <w:rPr>
          <w:rFonts w:ascii="Times New Roman" w:eastAsia="仿宋_GB2312" w:hAnsi="Times New Roman" w:cs="Times New Roman" w:hint="eastAsia"/>
          <w:bCs/>
          <w:kern w:val="0"/>
          <w:sz w:val="30"/>
          <w:szCs w:val="30"/>
        </w:rPr>
        <w:t>违约或者延迟支付本</w:t>
      </w:r>
      <w:r w:rsidRPr="00B1681B">
        <w:rPr>
          <w:rFonts w:ascii="Times New Roman" w:eastAsia="仿宋_GB2312" w:hAnsi="Times New Roman" w:cs="Times New Roman" w:hint="eastAsia"/>
          <w:bCs/>
          <w:kern w:val="0"/>
          <w:sz w:val="30"/>
          <w:szCs w:val="30"/>
        </w:rPr>
        <w:t>息的事实。</w:t>
      </w:r>
    </w:p>
    <w:p w14:paraId="38A53743" w14:textId="07AA26A5" w:rsidR="00732AE3" w:rsidRPr="00B1681B" w:rsidRDefault="00732AE3" w:rsidP="00732AE3">
      <w:pPr>
        <w:widowControl/>
        <w:snapToGrid w:val="0"/>
        <w:spacing w:line="560" w:lineRule="exact"/>
        <w:ind w:firstLineChars="200" w:firstLine="600"/>
        <w:rPr>
          <w:rFonts w:ascii="Times New Roman" w:eastAsia="仿宋_GB2312" w:hAnsi="Times New Roman" w:cs="Times New Roman"/>
          <w:bCs/>
          <w:kern w:val="0"/>
          <w:sz w:val="30"/>
          <w:szCs w:val="30"/>
        </w:rPr>
      </w:pPr>
      <w:r w:rsidRPr="00B1681B">
        <w:rPr>
          <w:rFonts w:ascii="Times New Roman" w:eastAsia="仿宋_GB2312" w:hAnsi="Times New Roman" w:cs="Times New Roman" w:hint="eastAsia"/>
          <w:bCs/>
          <w:kern w:val="0"/>
          <w:sz w:val="30"/>
          <w:szCs w:val="30"/>
        </w:rPr>
        <w:t>（五）</w:t>
      </w:r>
      <w:bookmarkStart w:id="5" w:name="_Hlk35852232"/>
      <w:r w:rsidRPr="00B1681B">
        <w:rPr>
          <w:rFonts w:ascii="Times New Roman" w:eastAsia="仿宋_GB2312" w:hAnsi="Times New Roman" w:cs="Times New Roman" w:hint="eastAsia"/>
          <w:bCs/>
          <w:kern w:val="0"/>
          <w:sz w:val="30"/>
          <w:szCs w:val="30"/>
        </w:rPr>
        <w:t>最近</w:t>
      </w:r>
      <w:r w:rsidR="00CD4777">
        <w:rPr>
          <w:rFonts w:ascii="Times New Roman" w:eastAsia="仿宋_GB2312" w:hAnsi="Times New Roman" w:cs="Times New Roman"/>
          <w:bCs/>
          <w:kern w:val="0"/>
          <w:sz w:val="30"/>
          <w:szCs w:val="30"/>
        </w:rPr>
        <w:t>36</w:t>
      </w:r>
      <w:r w:rsidRPr="00B1681B">
        <w:rPr>
          <w:rFonts w:ascii="Times New Roman" w:eastAsia="仿宋_GB2312" w:hAnsi="Times New Roman" w:cs="Times New Roman" w:hint="eastAsia"/>
          <w:bCs/>
          <w:kern w:val="0"/>
          <w:sz w:val="30"/>
          <w:szCs w:val="30"/>
        </w:rPr>
        <w:t>个月内，</w:t>
      </w:r>
      <w:bookmarkStart w:id="6" w:name="_Hlk36804573"/>
      <w:r w:rsidR="00056796">
        <w:rPr>
          <w:rFonts w:ascii="Times New Roman" w:eastAsia="仿宋_GB2312" w:hAnsi="Times New Roman" w:cs="Times New Roman" w:hint="eastAsia"/>
          <w:bCs/>
          <w:kern w:val="0"/>
          <w:sz w:val="30"/>
          <w:szCs w:val="30"/>
        </w:rPr>
        <w:t>企业</w:t>
      </w:r>
      <w:r w:rsidR="00792AF6" w:rsidRPr="008D2A41">
        <w:rPr>
          <w:rFonts w:ascii="Times New Roman" w:eastAsia="仿宋_GB2312" w:hAnsi="Times New Roman" w:cs="Times New Roman" w:hint="eastAsia"/>
          <w:bCs/>
          <w:kern w:val="0"/>
          <w:sz w:val="30"/>
          <w:szCs w:val="30"/>
        </w:rPr>
        <w:t>无重大违法违规行为</w:t>
      </w:r>
      <w:r w:rsidR="00D762B4" w:rsidRPr="008D2A41">
        <w:rPr>
          <w:rFonts w:ascii="Times New Roman" w:eastAsia="仿宋_GB2312" w:hAnsi="Times New Roman" w:cs="Times New Roman" w:hint="eastAsia"/>
          <w:bCs/>
          <w:kern w:val="0"/>
          <w:sz w:val="30"/>
          <w:szCs w:val="30"/>
        </w:rPr>
        <w:t>，</w:t>
      </w:r>
      <w:r w:rsidRPr="00B1681B">
        <w:rPr>
          <w:rFonts w:ascii="Times New Roman" w:eastAsia="仿宋_GB2312" w:hAnsi="Times New Roman" w:cs="Times New Roman" w:hint="eastAsia"/>
          <w:bCs/>
          <w:kern w:val="0"/>
          <w:sz w:val="30"/>
          <w:szCs w:val="30"/>
        </w:rPr>
        <w:t>不存在国家法律或政策规定的限制直接债务融资的情形</w:t>
      </w:r>
      <w:bookmarkEnd w:id="6"/>
      <w:r w:rsidR="000F1383" w:rsidRPr="008D2A41">
        <w:rPr>
          <w:rFonts w:ascii="Times New Roman" w:eastAsia="仿宋_GB2312" w:hAnsi="Times New Roman" w:cs="Times New Roman" w:hint="eastAsia"/>
          <w:bCs/>
          <w:kern w:val="0"/>
          <w:sz w:val="30"/>
          <w:szCs w:val="30"/>
        </w:rPr>
        <w:t>，</w:t>
      </w:r>
      <w:r w:rsidRPr="00B1681B">
        <w:rPr>
          <w:rFonts w:ascii="Times New Roman" w:eastAsia="仿宋_GB2312" w:hAnsi="Times New Roman" w:cs="Times New Roman" w:hint="eastAsia"/>
          <w:bCs/>
          <w:kern w:val="0"/>
          <w:sz w:val="30"/>
          <w:szCs w:val="30"/>
        </w:rPr>
        <w:t>未受到交易商协会警告及以上自律处分</w:t>
      </w:r>
      <w:r w:rsidR="00056796">
        <w:rPr>
          <w:rFonts w:ascii="Times New Roman" w:eastAsia="仿宋_GB2312" w:hAnsi="Times New Roman" w:cs="Times New Roman" w:hint="eastAsia"/>
          <w:bCs/>
          <w:kern w:val="0"/>
          <w:sz w:val="30"/>
          <w:szCs w:val="30"/>
        </w:rPr>
        <w:t>；</w:t>
      </w:r>
      <w:r w:rsidR="000F1383" w:rsidRPr="008D2A41">
        <w:rPr>
          <w:rFonts w:ascii="Times New Roman" w:eastAsia="仿宋_GB2312" w:hAnsi="Times New Roman" w:cs="Times New Roman" w:hint="eastAsia"/>
          <w:bCs/>
          <w:kern w:val="0"/>
          <w:sz w:val="30"/>
          <w:szCs w:val="30"/>
        </w:rPr>
        <w:t>实际控制人</w:t>
      </w:r>
      <w:r w:rsidRPr="00B1681B">
        <w:rPr>
          <w:rFonts w:ascii="Times New Roman" w:eastAsia="仿宋_GB2312" w:hAnsi="Times New Roman" w:cs="Times New Roman" w:hint="eastAsia"/>
          <w:bCs/>
          <w:kern w:val="0"/>
          <w:sz w:val="30"/>
          <w:szCs w:val="30"/>
        </w:rPr>
        <w:t>不存在因涉嫌违法违规被有权机关调查或者受到重大行政、刑事处罚的情形</w:t>
      </w:r>
      <w:bookmarkEnd w:id="5"/>
      <w:r w:rsidRPr="00B1681B">
        <w:rPr>
          <w:rFonts w:ascii="Times New Roman" w:eastAsia="仿宋_GB2312" w:hAnsi="Times New Roman" w:cs="Times New Roman" w:hint="eastAsia"/>
          <w:bCs/>
          <w:kern w:val="0"/>
          <w:sz w:val="30"/>
          <w:szCs w:val="30"/>
        </w:rPr>
        <w:t>。</w:t>
      </w:r>
    </w:p>
    <w:p w14:paraId="7BE3B5F0" w14:textId="77777777" w:rsidR="00732AE3" w:rsidRPr="00B1681B" w:rsidRDefault="00732AE3" w:rsidP="00732AE3">
      <w:pPr>
        <w:widowControl/>
        <w:snapToGrid w:val="0"/>
        <w:spacing w:line="560" w:lineRule="exact"/>
        <w:ind w:firstLineChars="200" w:firstLine="600"/>
        <w:rPr>
          <w:rFonts w:ascii="Times New Roman" w:eastAsia="仿宋_GB2312" w:hAnsi="Times New Roman" w:cs="Times New Roman"/>
          <w:bCs/>
          <w:kern w:val="0"/>
          <w:sz w:val="30"/>
          <w:szCs w:val="30"/>
        </w:rPr>
      </w:pPr>
      <w:r w:rsidRPr="00B1681B">
        <w:rPr>
          <w:rFonts w:ascii="Times New Roman" w:eastAsia="仿宋_GB2312" w:hAnsi="Times New Roman" w:cs="Times New Roman" w:hint="eastAsia"/>
          <w:bCs/>
          <w:kern w:val="0"/>
          <w:sz w:val="30"/>
          <w:szCs w:val="30"/>
        </w:rPr>
        <w:t>（六）交易商协会根据投资者保护需要规定的其他条件。</w:t>
      </w:r>
      <w:bookmarkEnd w:id="3"/>
    </w:p>
    <w:p w14:paraId="4A5C1C7A" w14:textId="20E11D7C" w:rsidR="00657E93" w:rsidRPr="00B1681B" w:rsidRDefault="00C5428D">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sidRPr="00B1681B">
        <w:rPr>
          <w:rFonts w:ascii="Times New Roman" w:eastAsia="仿宋_GB2312" w:hAnsi="Times New Roman" w:cs="Times New Roman" w:hint="eastAsia"/>
          <w:b/>
          <w:bCs/>
          <w:kern w:val="0"/>
          <w:sz w:val="30"/>
          <w:szCs w:val="30"/>
        </w:rPr>
        <w:t>第八条</w:t>
      </w:r>
      <w:r w:rsidRPr="00B1681B">
        <w:rPr>
          <w:rFonts w:ascii="Times New Roman" w:eastAsia="仿宋_GB2312" w:hAnsi="Times New Roman" w:cs="Times New Roman"/>
          <w:kern w:val="0"/>
          <w:sz w:val="30"/>
          <w:szCs w:val="30"/>
        </w:rPr>
        <w:t xml:space="preserve"> </w:t>
      </w:r>
      <w:bookmarkStart w:id="7" w:name="_Hlk36487103"/>
      <w:r w:rsidR="00A7400C">
        <w:rPr>
          <w:rFonts w:ascii="Times New Roman" w:eastAsia="仿宋_GB2312" w:hAnsi="Times New Roman" w:cs="Times New Roman" w:hint="eastAsia"/>
          <w:sz w:val="30"/>
          <w:szCs w:val="30"/>
        </w:rPr>
        <w:t>成熟</w:t>
      </w:r>
      <w:r w:rsidR="00FD4999">
        <w:rPr>
          <w:rFonts w:ascii="Times New Roman" w:eastAsia="仿宋_GB2312" w:hAnsi="Times New Roman" w:cs="Times New Roman" w:hint="eastAsia"/>
          <w:sz w:val="30"/>
          <w:szCs w:val="30"/>
        </w:rPr>
        <w:t>层企业中</w:t>
      </w:r>
      <w:r w:rsidR="00657E93" w:rsidRPr="00B1681B">
        <w:rPr>
          <w:rFonts w:ascii="Times New Roman" w:eastAsia="仿宋_GB2312" w:hAnsi="Times New Roman" w:cs="Times New Roman" w:hint="eastAsia"/>
          <w:sz w:val="30"/>
          <w:szCs w:val="30"/>
        </w:rPr>
        <w:t>，</w:t>
      </w:r>
      <w:r w:rsidR="00CD4777">
        <w:rPr>
          <w:rFonts w:ascii="Times New Roman" w:eastAsia="仿宋_GB2312" w:hAnsi="Times New Roman" w:cs="Times New Roman" w:hint="eastAsia"/>
          <w:sz w:val="30"/>
          <w:szCs w:val="30"/>
        </w:rPr>
        <w:t>符合</w:t>
      </w:r>
      <w:r w:rsidR="00657E93" w:rsidRPr="00B1681B">
        <w:rPr>
          <w:rFonts w:ascii="Times New Roman" w:eastAsia="仿宋_GB2312" w:hAnsi="Times New Roman" w:cs="Times New Roman" w:hint="eastAsia"/>
          <w:sz w:val="30"/>
          <w:szCs w:val="30"/>
        </w:rPr>
        <w:t>以下条件之一</w:t>
      </w:r>
      <w:r w:rsidR="00CD4777">
        <w:rPr>
          <w:rFonts w:ascii="Times New Roman" w:eastAsia="仿宋_GB2312" w:hAnsi="Times New Roman" w:cs="Times New Roman" w:hint="eastAsia"/>
          <w:sz w:val="30"/>
          <w:szCs w:val="30"/>
        </w:rPr>
        <w:t>的为第一类企业</w:t>
      </w:r>
      <w:r w:rsidR="00876DD6">
        <w:rPr>
          <w:rFonts w:ascii="Times New Roman" w:eastAsia="仿宋_GB2312" w:hAnsi="Times New Roman" w:cs="Times New Roman" w:hint="eastAsia"/>
          <w:sz w:val="30"/>
          <w:szCs w:val="30"/>
        </w:rPr>
        <w:t>：</w:t>
      </w:r>
    </w:p>
    <w:p w14:paraId="52D49D0A" w14:textId="7734D56A" w:rsidR="00262C6D" w:rsidRPr="00262C6D" w:rsidRDefault="00262C6D" w:rsidP="00262C6D">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sidRPr="00B1681B">
        <w:rPr>
          <w:rFonts w:ascii="Times New Roman" w:eastAsia="仿宋_GB2312" w:hAnsi="Times New Roman" w:cs="Times New Roman" w:hint="eastAsia"/>
          <w:kern w:val="0"/>
          <w:sz w:val="30"/>
          <w:szCs w:val="30"/>
        </w:rPr>
        <w:t>（一）资产规模超</w:t>
      </w:r>
      <w:r w:rsidR="00876DD6">
        <w:rPr>
          <w:rFonts w:ascii="Times New Roman" w:eastAsia="仿宋_GB2312" w:hAnsi="Times New Roman" w:cs="Times New Roman" w:hint="eastAsia"/>
          <w:kern w:val="0"/>
          <w:sz w:val="30"/>
          <w:szCs w:val="30"/>
        </w:rPr>
        <w:t>过</w:t>
      </w:r>
      <w:r w:rsidRPr="00B1681B">
        <w:rPr>
          <w:rFonts w:ascii="Times New Roman" w:eastAsia="仿宋_GB2312" w:hAnsi="Times New Roman" w:cs="Times New Roman"/>
          <w:kern w:val="0"/>
          <w:sz w:val="30"/>
          <w:szCs w:val="30"/>
        </w:rPr>
        <w:t>3000</w:t>
      </w:r>
      <w:r w:rsidRPr="00B1681B">
        <w:rPr>
          <w:rFonts w:ascii="Times New Roman" w:eastAsia="仿宋_GB2312" w:hAnsi="Times New Roman" w:cs="Times New Roman" w:hint="eastAsia"/>
          <w:kern w:val="0"/>
          <w:sz w:val="30"/>
          <w:szCs w:val="30"/>
        </w:rPr>
        <w:t>亿元、资产负债率低于</w:t>
      </w:r>
      <w:r w:rsidRPr="00B1681B">
        <w:rPr>
          <w:rFonts w:ascii="Times New Roman" w:eastAsia="仿宋_GB2312" w:hAnsi="Times New Roman" w:cs="Times New Roman"/>
          <w:kern w:val="0"/>
          <w:sz w:val="30"/>
          <w:szCs w:val="30"/>
        </w:rPr>
        <w:t>75%</w:t>
      </w:r>
      <w:r w:rsidRPr="00B1681B">
        <w:rPr>
          <w:rFonts w:ascii="Times New Roman" w:eastAsia="仿宋_GB2312" w:hAnsi="Times New Roman" w:cs="Times New Roman" w:hint="eastAsia"/>
          <w:kern w:val="0"/>
          <w:sz w:val="30"/>
          <w:szCs w:val="30"/>
        </w:rPr>
        <w:t>、总资</w:t>
      </w:r>
      <w:r w:rsidRPr="00262C6D">
        <w:rPr>
          <w:rFonts w:ascii="Times New Roman" w:eastAsia="仿宋_GB2312" w:hAnsi="Times New Roman" w:cs="Times New Roman" w:hint="eastAsia"/>
          <w:kern w:val="0"/>
          <w:sz w:val="30"/>
          <w:szCs w:val="30"/>
        </w:rPr>
        <w:t>产报酬率</w:t>
      </w:r>
      <w:r>
        <w:rPr>
          <w:rFonts w:ascii="Times New Roman" w:eastAsia="仿宋_GB2312" w:hAnsi="Times New Roman" w:cs="Times New Roman" w:hint="eastAsia"/>
          <w:kern w:val="0"/>
          <w:sz w:val="30"/>
          <w:szCs w:val="30"/>
        </w:rPr>
        <w:t>高于</w:t>
      </w:r>
      <w:r w:rsidRPr="00262C6D">
        <w:rPr>
          <w:rFonts w:ascii="Times New Roman" w:eastAsia="仿宋_GB2312" w:hAnsi="Times New Roman" w:cs="Times New Roman" w:hint="eastAsia"/>
          <w:kern w:val="0"/>
          <w:sz w:val="30"/>
          <w:szCs w:val="30"/>
        </w:rPr>
        <w:t>3%</w:t>
      </w:r>
      <w:r>
        <w:rPr>
          <w:rFonts w:ascii="Times New Roman" w:eastAsia="仿宋_GB2312" w:hAnsi="Times New Roman" w:cs="Times New Roman"/>
          <w:kern w:val="0"/>
          <w:sz w:val="30"/>
          <w:szCs w:val="30"/>
        </w:rPr>
        <w:t xml:space="preserve"> </w:t>
      </w:r>
      <w:r>
        <w:rPr>
          <w:rFonts w:ascii="Times New Roman" w:eastAsia="仿宋_GB2312" w:hAnsi="Times New Roman" w:cs="Times New Roman" w:hint="eastAsia"/>
          <w:kern w:val="0"/>
          <w:sz w:val="30"/>
          <w:szCs w:val="30"/>
        </w:rPr>
        <w:t>。</w:t>
      </w:r>
    </w:p>
    <w:p w14:paraId="41996A1D" w14:textId="53E0413A" w:rsidR="00262C6D" w:rsidRPr="00262C6D" w:rsidRDefault="00262C6D" w:rsidP="004D31AC">
      <w:pPr>
        <w:widowControl/>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（二）</w:t>
      </w:r>
      <w:r w:rsidR="00065240">
        <w:rPr>
          <w:rFonts w:ascii="Times New Roman" w:eastAsia="仿宋_GB2312" w:hAnsi="Times New Roman" w:cs="Times New Roman" w:hint="eastAsia"/>
          <w:kern w:val="0"/>
          <w:sz w:val="30"/>
          <w:szCs w:val="30"/>
        </w:rPr>
        <w:t>最</w:t>
      </w:r>
      <w:r w:rsidRPr="00262C6D">
        <w:rPr>
          <w:rFonts w:ascii="Times New Roman" w:eastAsia="仿宋_GB2312" w:hAnsi="Times New Roman" w:cs="Times New Roman" w:hint="eastAsia"/>
          <w:kern w:val="0"/>
          <w:sz w:val="30"/>
          <w:szCs w:val="30"/>
        </w:rPr>
        <w:t>近</w:t>
      </w:r>
      <w:r w:rsidR="00065240">
        <w:rPr>
          <w:rFonts w:ascii="Times New Roman" w:eastAsia="仿宋_GB2312" w:hAnsi="Times New Roman" w:cs="Times New Roman" w:hint="eastAsia"/>
          <w:kern w:val="0"/>
          <w:sz w:val="30"/>
          <w:szCs w:val="30"/>
        </w:rPr>
        <w:t>3</w:t>
      </w:r>
      <w:r w:rsidR="00065240">
        <w:rPr>
          <w:rFonts w:ascii="Times New Roman" w:eastAsia="仿宋_GB2312" w:hAnsi="Times New Roman" w:cs="Times New Roman"/>
          <w:kern w:val="0"/>
          <w:sz w:val="30"/>
          <w:szCs w:val="30"/>
        </w:rPr>
        <w:t>6</w:t>
      </w:r>
      <w:r w:rsidR="00065240">
        <w:rPr>
          <w:rFonts w:ascii="Times New Roman" w:eastAsia="仿宋_GB2312" w:hAnsi="Times New Roman" w:cs="Times New Roman" w:hint="eastAsia"/>
          <w:kern w:val="0"/>
          <w:sz w:val="30"/>
          <w:szCs w:val="30"/>
        </w:rPr>
        <w:t>个月</w:t>
      </w:r>
      <w:r w:rsidR="00641A1B">
        <w:rPr>
          <w:rFonts w:ascii="Times New Roman" w:eastAsia="仿宋_GB2312" w:hAnsi="Times New Roman" w:cs="Times New Roman" w:hint="eastAsia"/>
          <w:kern w:val="0"/>
          <w:sz w:val="30"/>
          <w:szCs w:val="30"/>
        </w:rPr>
        <w:t>内</w:t>
      </w:r>
      <w:r w:rsidR="000D0021">
        <w:rPr>
          <w:rFonts w:ascii="Times New Roman" w:eastAsia="仿宋_GB2312" w:hAnsi="Times New Roman" w:cs="Times New Roman" w:hint="eastAsia"/>
          <w:kern w:val="0"/>
          <w:sz w:val="30"/>
          <w:szCs w:val="30"/>
        </w:rPr>
        <w:t>，</w:t>
      </w:r>
      <w:r w:rsidRPr="00262C6D">
        <w:rPr>
          <w:rFonts w:ascii="Times New Roman" w:eastAsia="仿宋_GB2312" w:hAnsi="Times New Roman" w:cs="Times New Roman" w:hint="eastAsia"/>
          <w:kern w:val="0"/>
          <w:sz w:val="30"/>
          <w:szCs w:val="30"/>
        </w:rPr>
        <w:t>债务融资工具</w:t>
      </w:r>
      <w:r w:rsidR="009C6443">
        <w:rPr>
          <w:rFonts w:ascii="Times New Roman" w:eastAsia="仿宋_GB2312" w:hAnsi="Times New Roman" w:cs="Times New Roman" w:hint="eastAsia"/>
          <w:kern w:val="0"/>
          <w:sz w:val="30"/>
          <w:szCs w:val="30"/>
        </w:rPr>
        <w:t>公开</w:t>
      </w:r>
      <w:r w:rsidRPr="00262C6D">
        <w:rPr>
          <w:rFonts w:ascii="Times New Roman" w:eastAsia="仿宋_GB2312" w:hAnsi="Times New Roman" w:cs="Times New Roman" w:hint="eastAsia"/>
          <w:kern w:val="0"/>
          <w:sz w:val="30"/>
          <w:szCs w:val="30"/>
        </w:rPr>
        <w:t>发行规模</w:t>
      </w:r>
      <w:r w:rsidR="00C05F2C">
        <w:rPr>
          <w:rFonts w:ascii="Times New Roman" w:eastAsia="仿宋_GB2312" w:hAnsi="Times New Roman" w:cs="Times New Roman" w:hint="eastAsia"/>
          <w:kern w:val="0"/>
          <w:sz w:val="30"/>
          <w:szCs w:val="30"/>
        </w:rPr>
        <w:t>不少于</w:t>
      </w:r>
      <w:r w:rsidRPr="00262C6D">
        <w:rPr>
          <w:rFonts w:ascii="Times New Roman" w:eastAsia="仿宋_GB2312" w:hAnsi="Times New Roman" w:cs="Times New Roman" w:hint="eastAsia"/>
          <w:kern w:val="0"/>
          <w:sz w:val="30"/>
          <w:szCs w:val="30"/>
        </w:rPr>
        <w:t>500</w:t>
      </w:r>
      <w:r w:rsidRPr="00262C6D">
        <w:rPr>
          <w:rFonts w:ascii="Times New Roman" w:eastAsia="仿宋_GB2312" w:hAnsi="Times New Roman" w:cs="Times New Roman" w:hint="eastAsia"/>
          <w:kern w:val="0"/>
          <w:sz w:val="30"/>
          <w:szCs w:val="30"/>
        </w:rPr>
        <w:t>亿元</w:t>
      </w:r>
      <w:r>
        <w:rPr>
          <w:rFonts w:ascii="Times New Roman" w:eastAsia="仿宋_GB2312" w:hAnsi="Times New Roman" w:cs="Times New Roman" w:hint="eastAsia"/>
          <w:kern w:val="0"/>
          <w:sz w:val="30"/>
          <w:szCs w:val="30"/>
        </w:rPr>
        <w:t>。</w:t>
      </w:r>
    </w:p>
    <w:p w14:paraId="5D54C1D3" w14:textId="40EC4CA0" w:rsidR="00262C6D" w:rsidRDefault="00262C6D" w:rsidP="004D31AC">
      <w:pPr>
        <w:widowControl/>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（三）</w:t>
      </w:r>
      <w:r w:rsidRPr="00262C6D">
        <w:rPr>
          <w:rFonts w:ascii="Times New Roman" w:eastAsia="仿宋_GB2312" w:hAnsi="Times New Roman" w:cs="Times New Roman" w:hint="eastAsia"/>
          <w:kern w:val="0"/>
          <w:sz w:val="30"/>
          <w:szCs w:val="30"/>
        </w:rPr>
        <w:t>资产规模超</w:t>
      </w:r>
      <w:r w:rsidR="00876DD6">
        <w:rPr>
          <w:rFonts w:ascii="Times New Roman" w:eastAsia="仿宋_GB2312" w:hAnsi="Times New Roman" w:cs="Times New Roman" w:hint="eastAsia"/>
          <w:kern w:val="0"/>
          <w:sz w:val="30"/>
          <w:szCs w:val="30"/>
        </w:rPr>
        <w:t>过</w:t>
      </w:r>
      <w:r w:rsidRPr="00262C6D">
        <w:rPr>
          <w:rFonts w:ascii="Times New Roman" w:eastAsia="仿宋_GB2312" w:hAnsi="Times New Roman" w:cs="Times New Roman" w:hint="eastAsia"/>
          <w:kern w:val="0"/>
          <w:sz w:val="30"/>
          <w:szCs w:val="30"/>
        </w:rPr>
        <w:t>8000</w:t>
      </w:r>
      <w:r w:rsidRPr="00262C6D">
        <w:rPr>
          <w:rFonts w:ascii="Times New Roman" w:eastAsia="仿宋_GB2312" w:hAnsi="Times New Roman" w:cs="Times New Roman" w:hint="eastAsia"/>
          <w:kern w:val="0"/>
          <w:sz w:val="30"/>
          <w:szCs w:val="30"/>
        </w:rPr>
        <w:t>亿元，在国民经济关键领域中发挥重要作用。</w:t>
      </w:r>
    </w:p>
    <w:p w14:paraId="64B2B295" w14:textId="7A0E541D" w:rsidR="00F05BCD" w:rsidRPr="00262C6D" w:rsidRDefault="000E4B8D" w:rsidP="004D31AC">
      <w:pPr>
        <w:widowControl/>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成熟层企业中，</w:t>
      </w:r>
      <w:r w:rsidR="00F05BCD">
        <w:rPr>
          <w:rFonts w:ascii="Times New Roman" w:eastAsia="仿宋_GB2312" w:hAnsi="Times New Roman" w:cs="Times New Roman" w:hint="eastAsia"/>
          <w:kern w:val="0"/>
          <w:sz w:val="30"/>
          <w:szCs w:val="30"/>
        </w:rPr>
        <w:t>不符合以上条件的为第二类企业</w:t>
      </w:r>
      <w:r w:rsidR="00CC5507">
        <w:rPr>
          <w:rFonts w:ascii="Times New Roman" w:eastAsia="仿宋_GB2312" w:hAnsi="Times New Roman" w:cs="Times New Roman" w:hint="eastAsia"/>
          <w:kern w:val="0"/>
          <w:sz w:val="30"/>
          <w:szCs w:val="30"/>
        </w:rPr>
        <w:t>。</w:t>
      </w:r>
    </w:p>
    <w:bookmarkEnd w:id="4"/>
    <w:bookmarkEnd w:id="7"/>
    <w:p w14:paraId="79D51022" w14:textId="2AEC1D03" w:rsidR="00297432" w:rsidRDefault="00FF0DD4">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sidRPr="00CE5992">
        <w:rPr>
          <w:rFonts w:ascii="Times New Roman" w:eastAsia="仿宋_GB2312" w:hAnsi="Times New Roman" w:cs="Times New Roman" w:hint="eastAsia"/>
          <w:b/>
          <w:bCs/>
          <w:kern w:val="0"/>
          <w:sz w:val="30"/>
          <w:szCs w:val="30"/>
        </w:rPr>
        <w:t>第</w:t>
      </w:r>
      <w:r w:rsidR="00C5428D" w:rsidRPr="00CE5992">
        <w:rPr>
          <w:rFonts w:ascii="Times New Roman" w:eastAsia="仿宋_GB2312" w:hAnsi="Times New Roman" w:cs="Times New Roman" w:hint="eastAsia"/>
          <w:b/>
          <w:bCs/>
          <w:kern w:val="0"/>
          <w:sz w:val="30"/>
          <w:szCs w:val="30"/>
        </w:rPr>
        <w:t>九</w:t>
      </w:r>
      <w:r w:rsidRPr="00CE5992">
        <w:rPr>
          <w:rFonts w:ascii="Times New Roman" w:eastAsia="仿宋_GB2312" w:hAnsi="Times New Roman" w:cs="Times New Roman" w:hint="eastAsia"/>
          <w:b/>
          <w:bCs/>
          <w:kern w:val="0"/>
          <w:sz w:val="30"/>
          <w:szCs w:val="30"/>
        </w:rPr>
        <w:t>条</w:t>
      </w:r>
      <w:r w:rsidR="00FD4999">
        <w:rPr>
          <w:rFonts w:ascii="Times New Roman" w:eastAsia="仿宋_GB2312" w:hAnsi="Times New Roman" w:cs="Times New Roman" w:hint="eastAsia"/>
          <w:b/>
          <w:bCs/>
          <w:kern w:val="0"/>
          <w:sz w:val="30"/>
          <w:szCs w:val="30"/>
        </w:rPr>
        <w:t xml:space="preserve"> </w:t>
      </w:r>
      <w:r w:rsidR="0061595E" w:rsidRPr="00C2299F">
        <w:rPr>
          <w:rFonts w:ascii="Times New Roman" w:eastAsia="仿宋_GB2312" w:hAnsi="Times New Roman" w:cs="Times New Roman" w:hint="eastAsia"/>
          <w:kern w:val="0"/>
          <w:sz w:val="30"/>
          <w:szCs w:val="30"/>
        </w:rPr>
        <w:t>不符合第七条</w:t>
      </w:r>
      <w:r w:rsidR="0061595E">
        <w:rPr>
          <w:rFonts w:ascii="Times New Roman" w:eastAsia="仿宋_GB2312" w:hAnsi="Times New Roman" w:cs="Times New Roman" w:hint="eastAsia"/>
          <w:kern w:val="0"/>
          <w:sz w:val="30"/>
          <w:szCs w:val="30"/>
        </w:rPr>
        <w:t>相关条件的为</w:t>
      </w:r>
      <w:r w:rsidR="00FD4999">
        <w:rPr>
          <w:rFonts w:ascii="Times New Roman" w:eastAsia="仿宋_GB2312" w:hAnsi="Times New Roman" w:cs="Times New Roman" w:hint="eastAsia"/>
          <w:kern w:val="0"/>
          <w:sz w:val="30"/>
          <w:szCs w:val="30"/>
        </w:rPr>
        <w:t>基础层企业</w:t>
      </w:r>
      <w:r w:rsidR="00E81DB4">
        <w:rPr>
          <w:rFonts w:ascii="Times New Roman" w:eastAsia="仿宋_GB2312" w:hAnsi="Times New Roman" w:cs="Times New Roman" w:hint="eastAsia"/>
          <w:kern w:val="0"/>
          <w:sz w:val="30"/>
          <w:szCs w:val="30"/>
        </w:rPr>
        <w:t>。其中，</w:t>
      </w:r>
      <w:r w:rsidR="00471BB4" w:rsidRPr="00CE5992">
        <w:rPr>
          <w:rFonts w:ascii="Times New Roman" w:eastAsia="仿宋_GB2312" w:hAnsi="Times New Roman" w:cs="Times New Roman" w:hint="eastAsia"/>
          <w:kern w:val="0"/>
          <w:sz w:val="30"/>
          <w:szCs w:val="30"/>
        </w:rPr>
        <w:t>完成</w:t>
      </w:r>
      <w:r w:rsidR="00294A5C" w:rsidRPr="00CE5992">
        <w:rPr>
          <w:rFonts w:ascii="Times New Roman" w:eastAsia="仿宋_GB2312" w:hAnsi="Times New Roman" w:cs="Times New Roman" w:hint="eastAsia"/>
          <w:kern w:val="0"/>
          <w:sz w:val="30"/>
          <w:szCs w:val="30"/>
        </w:rPr>
        <w:t>债务融资工具</w:t>
      </w:r>
      <w:r w:rsidR="00471BB4" w:rsidRPr="00CE5992">
        <w:rPr>
          <w:rFonts w:ascii="Times New Roman" w:eastAsia="仿宋_GB2312" w:hAnsi="Times New Roman" w:cs="Times New Roman" w:hint="eastAsia"/>
          <w:kern w:val="0"/>
          <w:sz w:val="30"/>
          <w:szCs w:val="30"/>
        </w:rPr>
        <w:t>首次</w:t>
      </w:r>
      <w:r w:rsidR="00C640D9" w:rsidRPr="00CE5992">
        <w:rPr>
          <w:rFonts w:ascii="Times New Roman" w:eastAsia="仿宋_GB2312" w:hAnsi="Times New Roman" w:cs="Times New Roman" w:hint="eastAsia"/>
          <w:kern w:val="0"/>
          <w:sz w:val="30"/>
          <w:szCs w:val="30"/>
        </w:rPr>
        <w:t>公开发行</w:t>
      </w:r>
      <w:r w:rsidR="00471BB4" w:rsidRPr="00CE5992">
        <w:rPr>
          <w:rFonts w:ascii="Times New Roman" w:eastAsia="仿宋_GB2312" w:hAnsi="Times New Roman" w:cs="Times New Roman" w:hint="eastAsia"/>
          <w:kern w:val="0"/>
          <w:sz w:val="30"/>
          <w:szCs w:val="30"/>
        </w:rPr>
        <w:t>注册</w:t>
      </w:r>
      <w:r w:rsidR="007F1F81">
        <w:rPr>
          <w:rFonts w:ascii="Times New Roman" w:eastAsia="仿宋_GB2312" w:hAnsi="Times New Roman" w:cs="Times New Roman" w:hint="eastAsia"/>
          <w:kern w:val="0"/>
          <w:sz w:val="30"/>
          <w:szCs w:val="30"/>
        </w:rPr>
        <w:t>满</w:t>
      </w:r>
      <w:r w:rsidR="00FD4999">
        <w:rPr>
          <w:rFonts w:ascii="Times New Roman" w:eastAsia="仿宋_GB2312" w:hAnsi="Times New Roman" w:cs="Times New Roman" w:hint="eastAsia"/>
          <w:kern w:val="0"/>
          <w:sz w:val="30"/>
          <w:szCs w:val="30"/>
        </w:rPr>
        <w:t>两年</w:t>
      </w:r>
      <w:r w:rsidR="00D15B0F">
        <w:rPr>
          <w:rFonts w:ascii="Times New Roman" w:eastAsia="仿宋_GB2312" w:hAnsi="Times New Roman" w:cs="Times New Roman" w:hint="eastAsia"/>
          <w:kern w:val="0"/>
          <w:sz w:val="30"/>
          <w:szCs w:val="30"/>
        </w:rPr>
        <w:t>，</w:t>
      </w:r>
      <w:r w:rsidR="0063148B">
        <w:rPr>
          <w:rFonts w:ascii="Times New Roman" w:eastAsia="仿宋_GB2312" w:hAnsi="Times New Roman" w:cs="Times New Roman" w:hint="eastAsia"/>
          <w:kern w:val="0"/>
          <w:sz w:val="30"/>
          <w:szCs w:val="30"/>
        </w:rPr>
        <w:t>且有公开发行记录的企业</w:t>
      </w:r>
      <w:r w:rsidR="009552A8">
        <w:rPr>
          <w:rFonts w:ascii="Times New Roman" w:eastAsia="仿宋_GB2312" w:hAnsi="Times New Roman" w:cs="Times New Roman" w:hint="eastAsia"/>
          <w:kern w:val="0"/>
          <w:sz w:val="30"/>
          <w:szCs w:val="30"/>
        </w:rPr>
        <w:t>为第三类企业</w:t>
      </w:r>
      <w:r w:rsidR="009217A7">
        <w:rPr>
          <w:rFonts w:ascii="Times New Roman" w:eastAsia="仿宋_GB2312" w:hAnsi="Times New Roman" w:cs="Times New Roman" w:hint="eastAsia"/>
          <w:kern w:val="0"/>
          <w:sz w:val="30"/>
          <w:szCs w:val="30"/>
        </w:rPr>
        <w:t>；</w:t>
      </w:r>
      <w:r w:rsidR="00FC2EC8" w:rsidRPr="00CE5992">
        <w:rPr>
          <w:rFonts w:ascii="Times New Roman" w:eastAsia="仿宋_GB2312" w:hAnsi="Times New Roman" w:cs="Times New Roman" w:hint="eastAsia"/>
          <w:kern w:val="0"/>
          <w:sz w:val="30"/>
          <w:szCs w:val="30"/>
        </w:rPr>
        <w:t>完成债务融资工具首次公开发行注册</w:t>
      </w:r>
      <w:r w:rsidR="00FC2EC8">
        <w:rPr>
          <w:rFonts w:ascii="Times New Roman" w:eastAsia="仿宋_GB2312" w:hAnsi="Times New Roman" w:cs="Times New Roman" w:hint="eastAsia"/>
          <w:kern w:val="0"/>
          <w:sz w:val="30"/>
          <w:szCs w:val="30"/>
        </w:rPr>
        <w:t>不满两年，或者</w:t>
      </w:r>
      <w:r w:rsidR="003846DA">
        <w:rPr>
          <w:rFonts w:ascii="Times New Roman" w:eastAsia="仿宋_GB2312" w:hAnsi="Times New Roman" w:cs="Times New Roman" w:hint="eastAsia"/>
          <w:kern w:val="0"/>
          <w:sz w:val="30"/>
          <w:szCs w:val="30"/>
        </w:rPr>
        <w:t>没有公开发行记录</w:t>
      </w:r>
      <w:r w:rsidR="009217A7">
        <w:rPr>
          <w:rFonts w:ascii="Times New Roman" w:eastAsia="仿宋_GB2312" w:hAnsi="Times New Roman" w:cs="Times New Roman" w:hint="eastAsia"/>
          <w:kern w:val="0"/>
          <w:sz w:val="30"/>
          <w:szCs w:val="30"/>
        </w:rPr>
        <w:t>的企业为第四类企业。</w:t>
      </w:r>
    </w:p>
    <w:p w14:paraId="7A526C6E" w14:textId="0D2A775B" w:rsidR="00262C6D" w:rsidRPr="004D0A8C" w:rsidRDefault="003A6683">
      <w:pPr>
        <w:spacing w:line="560" w:lineRule="exact"/>
        <w:ind w:firstLineChars="200" w:firstLine="602"/>
        <w:rPr>
          <w:rFonts w:ascii="仿宋_GB2312" w:eastAsia="仿宋_GB2312"/>
          <w:sz w:val="30"/>
          <w:szCs w:val="30"/>
        </w:rPr>
      </w:pPr>
      <w:r w:rsidRPr="004D0A8C">
        <w:rPr>
          <w:rFonts w:ascii="仿宋_GB2312" w:eastAsia="仿宋_GB2312" w:hint="eastAsia"/>
          <w:b/>
          <w:bCs/>
          <w:sz w:val="30"/>
          <w:szCs w:val="30"/>
        </w:rPr>
        <w:t>第</w:t>
      </w:r>
      <w:r w:rsidR="00C5428D">
        <w:rPr>
          <w:rFonts w:ascii="仿宋_GB2312" w:eastAsia="仿宋_GB2312" w:hint="eastAsia"/>
          <w:b/>
          <w:bCs/>
          <w:sz w:val="30"/>
          <w:szCs w:val="30"/>
        </w:rPr>
        <w:t>十</w:t>
      </w:r>
      <w:r w:rsidRPr="004D0A8C">
        <w:rPr>
          <w:rFonts w:ascii="仿宋_GB2312" w:eastAsia="仿宋_GB2312" w:hint="eastAsia"/>
          <w:b/>
          <w:bCs/>
          <w:sz w:val="30"/>
          <w:szCs w:val="30"/>
        </w:rPr>
        <w:t>条</w:t>
      </w:r>
      <w:r w:rsidRPr="004D0A8C">
        <w:rPr>
          <w:rFonts w:ascii="仿宋_GB2312" w:eastAsia="仿宋_GB2312"/>
          <w:sz w:val="30"/>
          <w:szCs w:val="30"/>
        </w:rPr>
        <w:t xml:space="preserve"> </w:t>
      </w:r>
      <w:r w:rsidR="004906F3">
        <w:rPr>
          <w:rFonts w:ascii="仿宋_GB2312" w:eastAsia="仿宋_GB2312" w:hint="eastAsia"/>
          <w:sz w:val="30"/>
          <w:szCs w:val="30"/>
        </w:rPr>
        <w:t>成熟</w:t>
      </w:r>
      <w:r w:rsidR="00FD4999">
        <w:rPr>
          <w:rFonts w:ascii="仿宋_GB2312" w:eastAsia="仿宋_GB2312" w:hint="eastAsia"/>
          <w:sz w:val="30"/>
          <w:szCs w:val="30"/>
        </w:rPr>
        <w:t>层</w:t>
      </w:r>
      <w:r w:rsidR="003F40BB">
        <w:rPr>
          <w:rFonts w:ascii="仿宋_GB2312" w:eastAsia="仿宋_GB2312" w:hint="eastAsia"/>
          <w:sz w:val="30"/>
          <w:szCs w:val="30"/>
        </w:rPr>
        <w:t>企业</w:t>
      </w:r>
      <w:r w:rsidRPr="004D0A8C">
        <w:rPr>
          <w:rFonts w:ascii="仿宋_GB2312" w:eastAsia="仿宋_GB2312" w:hint="eastAsia"/>
          <w:sz w:val="30"/>
          <w:szCs w:val="30"/>
        </w:rPr>
        <w:t>可就公开发行超短期融资券、短期融资券、中期票据、永续票据、资产支持票据</w:t>
      </w:r>
      <w:r w:rsidR="00056796">
        <w:rPr>
          <w:rFonts w:ascii="仿宋_GB2312" w:eastAsia="仿宋_GB2312" w:hint="eastAsia"/>
          <w:sz w:val="30"/>
          <w:szCs w:val="30"/>
        </w:rPr>
        <w:t>、绿色债务融资工具</w:t>
      </w:r>
      <w:r w:rsidRPr="004D0A8C">
        <w:rPr>
          <w:rFonts w:ascii="仿宋_GB2312" w:eastAsia="仿宋_GB2312" w:hint="eastAsia"/>
          <w:sz w:val="30"/>
          <w:szCs w:val="30"/>
        </w:rPr>
        <w:t>等</w:t>
      </w:r>
      <w:r w:rsidR="00C05F2C">
        <w:rPr>
          <w:rFonts w:ascii="仿宋_GB2312" w:eastAsia="仿宋_GB2312" w:hint="eastAsia"/>
          <w:sz w:val="30"/>
          <w:szCs w:val="30"/>
        </w:rPr>
        <w:t>产品</w:t>
      </w:r>
      <w:r w:rsidRPr="004D0A8C">
        <w:rPr>
          <w:rFonts w:ascii="仿宋_GB2312" w:eastAsia="仿宋_GB2312" w:hint="eastAsia"/>
          <w:sz w:val="30"/>
          <w:szCs w:val="30"/>
        </w:rPr>
        <w:t>编制同一注册文件，进行统一注册</w:t>
      </w:r>
      <w:r w:rsidR="003279E0">
        <w:rPr>
          <w:rFonts w:ascii="仿宋_GB2312" w:eastAsia="仿宋_GB2312" w:hint="eastAsia"/>
          <w:sz w:val="30"/>
          <w:szCs w:val="30"/>
        </w:rPr>
        <w:t>，</w:t>
      </w:r>
      <w:r w:rsidR="00262C6D" w:rsidRPr="004D0A8C">
        <w:rPr>
          <w:rFonts w:ascii="仿宋_GB2312" w:eastAsia="仿宋_GB2312" w:hint="eastAsia"/>
          <w:sz w:val="30"/>
          <w:szCs w:val="30"/>
        </w:rPr>
        <w:t>也可就公开发行各品种债务融资工具编制相应注册文件，按产品分别进行注册。</w:t>
      </w:r>
      <w:r w:rsidR="00056796">
        <w:rPr>
          <w:rFonts w:ascii="仿宋_GB2312" w:eastAsia="仿宋_GB2312" w:hint="eastAsia"/>
          <w:sz w:val="30"/>
          <w:szCs w:val="30"/>
        </w:rPr>
        <w:t>基础层企业</w:t>
      </w:r>
      <w:r w:rsidR="00056796" w:rsidRPr="00203C35">
        <w:rPr>
          <w:rFonts w:ascii="仿宋_GB2312" w:eastAsia="仿宋_GB2312" w:hint="eastAsia"/>
          <w:sz w:val="30"/>
          <w:szCs w:val="30"/>
        </w:rPr>
        <w:t>应就公开发行各品种债务融资工具编制相应注册文件，按产品分别进行注册。</w:t>
      </w:r>
    </w:p>
    <w:p w14:paraId="58377338" w14:textId="4F7CDB56" w:rsidR="000072E3" w:rsidRPr="002E6D83" w:rsidRDefault="003A6683" w:rsidP="000072E3">
      <w:pPr>
        <w:spacing w:line="560" w:lineRule="exact"/>
        <w:ind w:firstLineChars="200" w:firstLine="600"/>
        <w:rPr>
          <w:rFonts w:ascii="仿宋_GB2312" w:eastAsia="仿宋_GB2312"/>
          <w:sz w:val="30"/>
          <w:szCs w:val="30"/>
        </w:rPr>
      </w:pPr>
      <w:r w:rsidRPr="004D0A8C">
        <w:rPr>
          <w:rFonts w:ascii="仿宋_GB2312" w:eastAsia="仿宋_GB2312" w:hint="eastAsia"/>
          <w:sz w:val="30"/>
          <w:szCs w:val="30"/>
        </w:rPr>
        <w:t>统一注册</w:t>
      </w:r>
      <w:r w:rsidR="00E83FD1">
        <w:rPr>
          <w:rFonts w:ascii="仿宋_GB2312" w:eastAsia="仿宋_GB2312" w:hint="eastAsia"/>
          <w:sz w:val="30"/>
          <w:szCs w:val="30"/>
        </w:rPr>
        <w:t>模式下</w:t>
      </w:r>
      <w:r w:rsidR="00665D25">
        <w:rPr>
          <w:rFonts w:ascii="仿宋_GB2312" w:eastAsia="仿宋_GB2312" w:hint="eastAsia"/>
          <w:sz w:val="30"/>
          <w:szCs w:val="30"/>
        </w:rPr>
        <w:t>，</w:t>
      </w:r>
      <w:r w:rsidR="009F3E9D">
        <w:rPr>
          <w:rFonts w:ascii="仿宋_GB2312" w:eastAsia="仿宋_GB2312" w:hint="eastAsia"/>
          <w:sz w:val="30"/>
          <w:szCs w:val="30"/>
        </w:rPr>
        <w:t>企业在</w:t>
      </w:r>
      <w:r w:rsidRPr="004D0A8C">
        <w:rPr>
          <w:rFonts w:ascii="仿宋_GB2312" w:eastAsia="仿宋_GB2312" w:hint="eastAsia"/>
          <w:sz w:val="30"/>
          <w:szCs w:val="30"/>
        </w:rPr>
        <w:t>注册阶段可不</w:t>
      </w:r>
      <w:r w:rsidR="00232BDD">
        <w:rPr>
          <w:rFonts w:ascii="仿宋_GB2312" w:eastAsia="仿宋_GB2312" w:hint="eastAsia"/>
          <w:sz w:val="30"/>
          <w:szCs w:val="30"/>
        </w:rPr>
        <w:t>设置</w:t>
      </w:r>
      <w:r w:rsidRPr="004D0A8C">
        <w:rPr>
          <w:rFonts w:ascii="仿宋_GB2312" w:eastAsia="仿宋_GB2312" w:hint="eastAsia"/>
          <w:sz w:val="30"/>
          <w:szCs w:val="30"/>
        </w:rPr>
        <w:t>注册额度，发行阶段再确定每期发行</w:t>
      </w:r>
      <w:r w:rsidR="00C05F2C">
        <w:rPr>
          <w:rFonts w:ascii="仿宋_GB2312" w:eastAsia="仿宋_GB2312" w:hint="eastAsia"/>
          <w:sz w:val="30"/>
          <w:szCs w:val="30"/>
        </w:rPr>
        <w:t>产品</w:t>
      </w:r>
      <w:r w:rsidRPr="004D0A8C">
        <w:rPr>
          <w:rFonts w:ascii="仿宋_GB2312" w:eastAsia="仿宋_GB2312" w:hint="eastAsia"/>
          <w:sz w:val="30"/>
          <w:szCs w:val="30"/>
        </w:rPr>
        <w:t>、发行规模、发行期限等要素</w:t>
      </w:r>
      <w:r w:rsidR="004E34A4">
        <w:rPr>
          <w:rFonts w:ascii="仿宋_GB2312" w:eastAsia="仿宋_GB2312" w:hint="eastAsia"/>
          <w:sz w:val="30"/>
          <w:szCs w:val="30"/>
        </w:rPr>
        <w:t>；</w:t>
      </w:r>
      <w:r w:rsidR="0078734A">
        <w:rPr>
          <w:rFonts w:ascii="仿宋_GB2312" w:eastAsia="仿宋_GB2312" w:hint="eastAsia"/>
          <w:sz w:val="30"/>
          <w:szCs w:val="30"/>
        </w:rPr>
        <w:t>企业</w:t>
      </w:r>
      <w:r w:rsidRPr="004D0A8C">
        <w:rPr>
          <w:rFonts w:ascii="仿宋_GB2312" w:eastAsia="仿宋_GB2312" w:hint="eastAsia"/>
          <w:sz w:val="30"/>
          <w:szCs w:val="30"/>
        </w:rPr>
        <w:t>在</w:t>
      </w:r>
      <w:r w:rsidRPr="002E6D83">
        <w:rPr>
          <w:rFonts w:ascii="仿宋_GB2312" w:eastAsia="仿宋_GB2312" w:hint="eastAsia"/>
          <w:sz w:val="30"/>
          <w:szCs w:val="30"/>
        </w:rPr>
        <w:t>该注册项下</w:t>
      </w:r>
      <w:r w:rsidR="00486971" w:rsidRPr="002E6D83">
        <w:rPr>
          <w:rFonts w:ascii="仿宋_GB2312" w:eastAsia="仿宋_GB2312" w:hint="eastAsia"/>
          <w:sz w:val="30"/>
          <w:szCs w:val="30"/>
        </w:rPr>
        <w:t>可</w:t>
      </w:r>
      <w:r w:rsidRPr="002E6D83">
        <w:rPr>
          <w:rFonts w:ascii="仿宋_GB2312" w:eastAsia="仿宋_GB2312" w:hint="eastAsia"/>
          <w:sz w:val="30"/>
          <w:szCs w:val="30"/>
        </w:rPr>
        <w:t>定向发行相关</w:t>
      </w:r>
      <w:r w:rsidR="00C05F2C">
        <w:rPr>
          <w:rFonts w:ascii="仿宋_GB2312" w:eastAsia="仿宋_GB2312" w:hint="eastAsia"/>
          <w:sz w:val="30"/>
          <w:szCs w:val="30"/>
        </w:rPr>
        <w:t>产品</w:t>
      </w:r>
      <w:r w:rsidRPr="002E6D83">
        <w:rPr>
          <w:rFonts w:ascii="仿宋_GB2312" w:eastAsia="仿宋_GB2312" w:hint="eastAsia"/>
          <w:sz w:val="30"/>
          <w:szCs w:val="30"/>
        </w:rPr>
        <w:t>，并可按定向发行要求进行信息披露</w:t>
      </w:r>
      <w:r w:rsidR="000072E3">
        <w:rPr>
          <w:rFonts w:ascii="仿宋_GB2312" w:eastAsia="仿宋_GB2312" w:hint="eastAsia"/>
          <w:sz w:val="30"/>
          <w:szCs w:val="30"/>
        </w:rPr>
        <w:t>；</w:t>
      </w:r>
      <w:r w:rsidR="000072E3" w:rsidRPr="000072E3">
        <w:rPr>
          <w:rFonts w:ascii="仿宋_GB2312" w:eastAsia="仿宋_GB2312" w:hint="eastAsia"/>
          <w:sz w:val="30"/>
          <w:szCs w:val="30"/>
        </w:rPr>
        <w:t>企业在注册有效期内仍符合成熟层企业条件的，可在注册有效期到期前3个月内再次报送</w:t>
      </w:r>
      <w:r w:rsidR="0029306F" w:rsidRPr="0029306F">
        <w:rPr>
          <w:rFonts w:ascii="仿宋_GB2312" w:eastAsia="仿宋_GB2312" w:hint="eastAsia"/>
          <w:sz w:val="30"/>
          <w:szCs w:val="30"/>
        </w:rPr>
        <w:t>统一注册文件</w:t>
      </w:r>
      <w:r w:rsidR="000072E3" w:rsidRPr="000072E3">
        <w:rPr>
          <w:rFonts w:ascii="仿宋_GB2312" w:eastAsia="仿宋_GB2312" w:hint="eastAsia"/>
          <w:sz w:val="30"/>
          <w:szCs w:val="30"/>
        </w:rPr>
        <w:t>。</w:t>
      </w:r>
    </w:p>
    <w:p w14:paraId="6CF67ABD" w14:textId="2AF2E18E" w:rsidR="008264E5" w:rsidRDefault="003A6683" w:rsidP="00056796">
      <w:pPr>
        <w:widowControl/>
        <w:tabs>
          <w:tab w:val="left" w:pos="1081"/>
        </w:tabs>
        <w:snapToGrid w:val="0"/>
        <w:spacing w:line="560" w:lineRule="exact"/>
        <w:ind w:firstLineChars="200" w:firstLine="602"/>
        <w:rPr>
          <w:rFonts w:ascii="Times New Roman" w:eastAsia="仿宋_GB2312" w:hAnsi="Times New Roman" w:cs="Times New Roman"/>
          <w:bCs/>
          <w:kern w:val="0"/>
          <w:sz w:val="30"/>
          <w:szCs w:val="30"/>
        </w:rPr>
      </w:pPr>
      <w:r w:rsidRPr="002E6D83">
        <w:rPr>
          <w:rFonts w:ascii="仿宋_GB2312" w:eastAsia="仿宋_GB2312" w:hint="eastAsia"/>
          <w:b/>
          <w:bCs/>
          <w:sz w:val="30"/>
          <w:szCs w:val="30"/>
        </w:rPr>
        <w:t>第十</w:t>
      </w:r>
      <w:r w:rsidR="00E71E33" w:rsidRPr="002E6D83">
        <w:rPr>
          <w:rFonts w:ascii="仿宋_GB2312" w:eastAsia="仿宋_GB2312" w:hint="eastAsia"/>
          <w:b/>
          <w:bCs/>
          <w:sz w:val="30"/>
          <w:szCs w:val="30"/>
        </w:rPr>
        <w:t>一</w:t>
      </w:r>
      <w:r w:rsidRPr="002E6D83">
        <w:rPr>
          <w:rFonts w:ascii="仿宋_GB2312" w:eastAsia="仿宋_GB2312" w:hint="eastAsia"/>
          <w:b/>
          <w:bCs/>
          <w:sz w:val="30"/>
          <w:szCs w:val="30"/>
        </w:rPr>
        <w:t>条</w:t>
      </w:r>
      <w:r w:rsidR="00B16B95" w:rsidRPr="002E6D83">
        <w:rPr>
          <w:rFonts w:ascii="仿宋_GB2312" w:eastAsia="仿宋_GB2312" w:hint="eastAsia"/>
          <w:sz w:val="30"/>
          <w:szCs w:val="30"/>
        </w:rPr>
        <w:t xml:space="preserve"> </w:t>
      </w:r>
      <w:r w:rsidR="002E6D83" w:rsidRPr="002E6D83">
        <w:rPr>
          <w:rFonts w:ascii="仿宋_GB2312" w:eastAsia="仿宋_GB2312" w:hint="eastAsia"/>
          <w:sz w:val="30"/>
          <w:szCs w:val="30"/>
        </w:rPr>
        <w:t>成熟层企业统一注册多品种债务融资工具，或</w:t>
      </w:r>
      <w:r w:rsidR="00056796" w:rsidRPr="002E6D83">
        <w:rPr>
          <w:rFonts w:ascii="Times New Roman" w:eastAsia="仿宋_GB2312" w:hAnsi="Times New Roman" w:cs="Times New Roman" w:hint="eastAsia"/>
          <w:bCs/>
          <w:kern w:val="0"/>
          <w:sz w:val="30"/>
          <w:szCs w:val="30"/>
        </w:rPr>
        <w:t>第一类、第二类、第三类企业分别注册</w:t>
      </w:r>
      <w:r w:rsidR="00DC186C" w:rsidRPr="002E6D83">
        <w:rPr>
          <w:rFonts w:ascii="Times New Roman" w:eastAsia="仿宋_GB2312" w:hAnsi="Times New Roman" w:cs="Times New Roman" w:hint="eastAsia"/>
          <w:bCs/>
          <w:kern w:val="0"/>
          <w:sz w:val="30"/>
          <w:szCs w:val="30"/>
        </w:rPr>
        <w:t>超短期融资券、</w:t>
      </w:r>
      <w:r w:rsidR="00056796" w:rsidRPr="002E6D83">
        <w:rPr>
          <w:rFonts w:ascii="Times New Roman" w:eastAsia="仿宋_GB2312" w:hAnsi="Times New Roman" w:cs="Times New Roman" w:hint="eastAsia"/>
          <w:bCs/>
          <w:kern w:val="0"/>
          <w:sz w:val="30"/>
          <w:szCs w:val="30"/>
        </w:rPr>
        <w:t>短期融资券、中期票据、永续票据等产品的，可在注册有效期内自主发行</w:t>
      </w:r>
      <w:bookmarkStart w:id="8" w:name="_Hlk36392439"/>
      <w:r w:rsidR="004A24E3" w:rsidRPr="002E6D83">
        <w:rPr>
          <w:rFonts w:ascii="Times New Roman" w:eastAsia="仿宋_GB2312" w:hAnsi="Times New Roman" w:cs="Times New Roman" w:hint="eastAsia"/>
          <w:bCs/>
          <w:kern w:val="0"/>
          <w:sz w:val="30"/>
          <w:szCs w:val="30"/>
        </w:rPr>
        <w:t>。</w:t>
      </w:r>
      <w:r w:rsidR="003F40BB" w:rsidRPr="002E6D83">
        <w:rPr>
          <w:rFonts w:ascii="仿宋_GB2312" w:eastAsia="仿宋_GB2312" w:hint="eastAsia"/>
          <w:sz w:val="30"/>
          <w:szCs w:val="30"/>
        </w:rPr>
        <w:t>第四类企业</w:t>
      </w:r>
      <w:r w:rsidR="00056796" w:rsidRPr="002E6D83">
        <w:rPr>
          <w:rFonts w:ascii="仿宋_GB2312" w:eastAsia="仿宋_GB2312" w:hint="eastAsia"/>
          <w:sz w:val="30"/>
          <w:szCs w:val="30"/>
        </w:rPr>
        <w:t>注册超短期融资券的，可在注册有效期内自主发行</w:t>
      </w:r>
      <w:r w:rsidR="004A24E3" w:rsidRPr="002E6D83">
        <w:rPr>
          <w:rFonts w:ascii="仿宋_GB2312" w:eastAsia="仿宋_GB2312" w:hint="eastAsia"/>
          <w:sz w:val="30"/>
          <w:szCs w:val="30"/>
        </w:rPr>
        <w:t>；</w:t>
      </w:r>
      <w:r w:rsidR="00B40C8B" w:rsidRPr="002E6D83">
        <w:rPr>
          <w:rFonts w:ascii="仿宋_GB2312" w:eastAsia="仿宋_GB2312" w:hint="eastAsia"/>
          <w:sz w:val="30"/>
          <w:szCs w:val="30"/>
        </w:rPr>
        <w:t>注册短期融资券、中期票据、永续票据</w:t>
      </w:r>
      <w:r w:rsidR="009D7DB2" w:rsidRPr="002E6D83">
        <w:rPr>
          <w:rFonts w:ascii="仿宋_GB2312" w:eastAsia="仿宋_GB2312" w:hint="eastAsia"/>
          <w:sz w:val="30"/>
          <w:szCs w:val="30"/>
        </w:rPr>
        <w:t>等产品</w:t>
      </w:r>
      <w:r w:rsidR="00AB7DA8" w:rsidRPr="002E6D83">
        <w:rPr>
          <w:rFonts w:ascii="仿宋_GB2312" w:eastAsia="仿宋_GB2312" w:hint="eastAsia"/>
          <w:sz w:val="30"/>
          <w:szCs w:val="30"/>
        </w:rPr>
        <w:t>的</w:t>
      </w:r>
      <w:r w:rsidR="00B40C8B" w:rsidRPr="002E6D83">
        <w:rPr>
          <w:rFonts w:ascii="仿宋_GB2312" w:eastAsia="仿宋_GB2312" w:hint="eastAsia"/>
          <w:sz w:val="30"/>
          <w:szCs w:val="30"/>
        </w:rPr>
        <w:t>，在完成注册</w:t>
      </w:r>
      <w:r w:rsidR="00B40C8B" w:rsidRPr="002E6D83">
        <w:rPr>
          <w:rFonts w:ascii="Times New Roman" w:eastAsia="仿宋_GB2312" w:hAnsi="Times New Roman" w:cs="Times New Roman" w:hint="eastAsia"/>
          <w:bCs/>
          <w:kern w:val="0"/>
          <w:sz w:val="30"/>
          <w:szCs w:val="30"/>
        </w:rPr>
        <w:t>12</w:t>
      </w:r>
      <w:r w:rsidR="00B40C8B" w:rsidRPr="002E6D83">
        <w:rPr>
          <w:rFonts w:ascii="Times New Roman" w:eastAsia="仿宋_GB2312" w:hAnsi="Times New Roman" w:cs="Times New Roman" w:hint="eastAsia"/>
          <w:bCs/>
          <w:kern w:val="0"/>
          <w:sz w:val="30"/>
          <w:szCs w:val="30"/>
        </w:rPr>
        <w:t>个月后发行，应事前先向交易商协会备案</w:t>
      </w:r>
      <w:r w:rsidR="00056796" w:rsidRPr="002E6D83">
        <w:rPr>
          <w:rFonts w:ascii="Times New Roman" w:eastAsia="仿宋_GB2312" w:hAnsi="Times New Roman" w:cs="Times New Roman" w:hint="eastAsia"/>
          <w:bCs/>
          <w:kern w:val="0"/>
          <w:sz w:val="30"/>
          <w:szCs w:val="30"/>
        </w:rPr>
        <w:t>。</w:t>
      </w:r>
    </w:p>
    <w:p w14:paraId="02BBC050" w14:textId="325B9821" w:rsidR="00056796" w:rsidRPr="004D31AC" w:rsidRDefault="00056796" w:rsidP="00056796">
      <w:pPr>
        <w:widowControl/>
        <w:tabs>
          <w:tab w:val="left" w:pos="1081"/>
        </w:tabs>
        <w:snapToGrid w:val="0"/>
        <w:spacing w:line="560" w:lineRule="exact"/>
        <w:ind w:firstLineChars="200" w:firstLine="600"/>
        <w:rPr>
          <w:rFonts w:ascii="Times New Roman" w:eastAsia="仿宋_GB2312" w:hAnsi="Times New Roman" w:cs="Times New Roman"/>
          <w:bCs/>
          <w:kern w:val="0"/>
          <w:sz w:val="30"/>
          <w:szCs w:val="30"/>
        </w:rPr>
      </w:pPr>
      <w:r>
        <w:rPr>
          <w:rFonts w:ascii="Times New Roman" w:eastAsia="仿宋_GB2312" w:hAnsi="Times New Roman" w:cs="Times New Roman" w:hint="eastAsia"/>
          <w:bCs/>
          <w:kern w:val="0"/>
          <w:sz w:val="30"/>
          <w:szCs w:val="30"/>
        </w:rPr>
        <w:t>资产支持票据、</w:t>
      </w:r>
      <w:r w:rsidR="004A24E3">
        <w:rPr>
          <w:rFonts w:ascii="Times New Roman" w:eastAsia="仿宋_GB2312" w:hAnsi="Times New Roman" w:cs="Times New Roman" w:hint="eastAsia"/>
          <w:bCs/>
          <w:kern w:val="0"/>
          <w:sz w:val="30"/>
          <w:szCs w:val="30"/>
        </w:rPr>
        <w:t>项目收益票据</w:t>
      </w:r>
      <w:r>
        <w:rPr>
          <w:rFonts w:ascii="Times New Roman" w:eastAsia="仿宋_GB2312" w:hAnsi="Times New Roman" w:cs="Times New Roman" w:hint="eastAsia"/>
          <w:bCs/>
          <w:kern w:val="0"/>
          <w:sz w:val="30"/>
          <w:szCs w:val="30"/>
        </w:rPr>
        <w:t>等</w:t>
      </w:r>
      <w:r w:rsidR="00C05F2C">
        <w:rPr>
          <w:rFonts w:ascii="Times New Roman" w:eastAsia="仿宋_GB2312" w:hAnsi="Times New Roman" w:cs="Times New Roman" w:hint="eastAsia"/>
          <w:bCs/>
          <w:kern w:val="0"/>
          <w:sz w:val="30"/>
          <w:szCs w:val="30"/>
        </w:rPr>
        <w:t>产品</w:t>
      </w:r>
      <w:r w:rsidR="004A24E3">
        <w:rPr>
          <w:rFonts w:ascii="Times New Roman" w:eastAsia="仿宋_GB2312" w:hAnsi="Times New Roman" w:cs="Times New Roman" w:hint="eastAsia"/>
          <w:bCs/>
          <w:kern w:val="0"/>
          <w:sz w:val="30"/>
          <w:szCs w:val="30"/>
        </w:rPr>
        <w:t>有相应发行规定的</w:t>
      </w:r>
      <w:r>
        <w:rPr>
          <w:rFonts w:ascii="Times New Roman" w:eastAsia="仿宋_GB2312" w:hAnsi="Times New Roman" w:cs="Times New Roman" w:hint="eastAsia"/>
          <w:bCs/>
          <w:kern w:val="0"/>
          <w:sz w:val="30"/>
          <w:szCs w:val="30"/>
        </w:rPr>
        <w:t>，</w:t>
      </w:r>
      <w:r w:rsidR="00322A10">
        <w:rPr>
          <w:rFonts w:ascii="Times New Roman" w:eastAsia="仿宋_GB2312" w:hAnsi="Times New Roman" w:cs="Times New Roman" w:hint="eastAsia"/>
          <w:bCs/>
          <w:kern w:val="0"/>
          <w:sz w:val="30"/>
          <w:szCs w:val="30"/>
        </w:rPr>
        <w:t>从其规定</w:t>
      </w:r>
      <w:r>
        <w:rPr>
          <w:rFonts w:ascii="Times New Roman" w:eastAsia="仿宋_GB2312" w:hAnsi="Times New Roman" w:cs="Times New Roman" w:hint="eastAsia"/>
          <w:bCs/>
          <w:kern w:val="0"/>
          <w:sz w:val="30"/>
          <w:szCs w:val="30"/>
        </w:rPr>
        <w:t>。</w:t>
      </w:r>
    </w:p>
    <w:bookmarkEnd w:id="8"/>
    <w:p w14:paraId="1503F741" w14:textId="4D45544B" w:rsidR="009F377D" w:rsidRDefault="00B6789E" w:rsidP="003054C0">
      <w:pPr>
        <w:spacing w:line="560" w:lineRule="exact"/>
        <w:ind w:firstLine="600"/>
        <w:rPr>
          <w:rFonts w:ascii="仿宋_GB2312" w:eastAsia="仿宋_GB2312"/>
          <w:sz w:val="30"/>
          <w:szCs w:val="30"/>
        </w:rPr>
      </w:pPr>
      <w:r w:rsidRPr="004D31AC">
        <w:rPr>
          <w:rFonts w:ascii="仿宋_GB2312" w:eastAsia="仿宋_GB2312" w:hint="eastAsia"/>
          <w:b/>
          <w:bCs/>
          <w:sz w:val="30"/>
          <w:szCs w:val="30"/>
        </w:rPr>
        <w:t>第</w:t>
      </w:r>
      <w:r w:rsidR="003A6683">
        <w:rPr>
          <w:rFonts w:ascii="仿宋_GB2312" w:eastAsia="仿宋_GB2312" w:hint="eastAsia"/>
          <w:b/>
          <w:bCs/>
          <w:sz w:val="30"/>
          <w:szCs w:val="30"/>
        </w:rPr>
        <w:t>十</w:t>
      </w:r>
      <w:r w:rsidR="00833432">
        <w:rPr>
          <w:rFonts w:ascii="仿宋_GB2312" w:eastAsia="仿宋_GB2312" w:hint="eastAsia"/>
          <w:b/>
          <w:bCs/>
          <w:sz w:val="30"/>
          <w:szCs w:val="30"/>
        </w:rPr>
        <w:t>二</w:t>
      </w:r>
      <w:r w:rsidRPr="004D31AC">
        <w:rPr>
          <w:rFonts w:ascii="仿宋_GB2312" w:eastAsia="仿宋_GB2312" w:hint="eastAsia"/>
          <w:b/>
          <w:bCs/>
          <w:sz w:val="30"/>
          <w:szCs w:val="30"/>
        </w:rPr>
        <w:t>条</w:t>
      </w:r>
      <w:r w:rsidR="00D450B9" w:rsidRPr="004D31AC">
        <w:rPr>
          <w:rFonts w:ascii="仿宋_GB2312" w:eastAsia="仿宋_GB2312"/>
          <w:sz w:val="30"/>
          <w:szCs w:val="30"/>
        </w:rPr>
        <w:t xml:space="preserve"> </w:t>
      </w:r>
      <w:r w:rsidR="00262C6D" w:rsidRPr="00262C6D">
        <w:rPr>
          <w:rFonts w:ascii="仿宋_GB2312" w:eastAsia="仿宋_GB2312" w:hint="eastAsia"/>
          <w:sz w:val="30"/>
          <w:szCs w:val="30"/>
        </w:rPr>
        <w:t>企业</w:t>
      </w:r>
      <w:r w:rsidR="008C5AD8" w:rsidRPr="00262C6D">
        <w:rPr>
          <w:rFonts w:ascii="仿宋_GB2312" w:eastAsia="仿宋_GB2312" w:hint="eastAsia"/>
          <w:sz w:val="30"/>
          <w:szCs w:val="30"/>
        </w:rPr>
        <w:t>统一注册多品种债务融资工具或</w:t>
      </w:r>
      <w:r w:rsidR="00262C6D" w:rsidRPr="00262C6D">
        <w:rPr>
          <w:rFonts w:ascii="仿宋_GB2312" w:eastAsia="仿宋_GB2312" w:hint="eastAsia"/>
          <w:sz w:val="30"/>
          <w:szCs w:val="30"/>
        </w:rPr>
        <w:t>注册超短期融资券，可在注册阶段设立主承销商团</w:t>
      </w:r>
      <w:r w:rsidR="00B23F54">
        <w:rPr>
          <w:rFonts w:ascii="仿宋_GB2312" w:eastAsia="仿宋_GB2312" w:hint="eastAsia"/>
          <w:sz w:val="30"/>
          <w:szCs w:val="30"/>
        </w:rPr>
        <w:t>。</w:t>
      </w:r>
      <w:r w:rsidR="009F377D">
        <w:rPr>
          <w:rFonts w:ascii="仿宋_GB2312" w:eastAsia="仿宋_GB2312" w:hint="eastAsia"/>
          <w:sz w:val="30"/>
          <w:szCs w:val="30"/>
        </w:rPr>
        <w:t>变更主承销商团成员的，企业</w:t>
      </w:r>
      <w:r w:rsidR="009F377D" w:rsidRPr="00396C8B">
        <w:rPr>
          <w:rFonts w:ascii="仿宋_GB2312" w:eastAsia="仿宋_GB2312" w:hint="eastAsia"/>
          <w:sz w:val="30"/>
          <w:szCs w:val="30"/>
        </w:rPr>
        <w:t>应提供变更说明</w:t>
      </w:r>
      <w:r w:rsidR="009F377D">
        <w:rPr>
          <w:rFonts w:ascii="仿宋_GB2312" w:eastAsia="仿宋_GB2312" w:hint="eastAsia"/>
          <w:sz w:val="30"/>
          <w:szCs w:val="30"/>
        </w:rPr>
        <w:t>，</w:t>
      </w:r>
      <w:r w:rsidR="009F377D" w:rsidRPr="00396C8B">
        <w:rPr>
          <w:rFonts w:ascii="仿宋_GB2312" w:eastAsia="仿宋_GB2312" w:hint="eastAsia"/>
          <w:sz w:val="30"/>
          <w:szCs w:val="30"/>
        </w:rPr>
        <w:t>如新增主承销商团成员，拟新增的主承销商应</w:t>
      </w:r>
      <w:r w:rsidR="009F377D">
        <w:rPr>
          <w:rFonts w:ascii="仿宋_GB2312" w:eastAsia="仿宋_GB2312" w:hint="eastAsia"/>
          <w:sz w:val="30"/>
          <w:szCs w:val="30"/>
        </w:rPr>
        <w:t>按要求开展尽职调查等工作，并</w:t>
      </w:r>
      <w:r w:rsidR="009F377D" w:rsidRPr="00396C8B">
        <w:rPr>
          <w:rFonts w:ascii="仿宋_GB2312" w:eastAsia="仿宋_GB2312" w:hint="eastAsia"/>
          <w:sz w:val="30"/>
          <w:szCs w:val="30"/>
        </w:rPr>
        <w:t>提供</w:t>
      </w:r>
      <w:r w:rsidR="009F377D">
        <w:rPr>
          <w:rFonts w:ascii="仿宋_GB2312" w:eastAsia="仿宋_GB2312" w:hint="eastAsia"/>
          <w:sz w:val="30"/>
          <w:szCs w:val="30"/>
        </w:rPr>
        <w:t>主承销商</w:t>
      </w:r>
      <w:r w:rsidR="009F377D" w:rsidRPr="00396C8B">
        <w:rPr>
          <w:rFonts w:ascii="仿宋_GB2312" w:eastAsia="仿宋_GB2312" w:hint="eastAsia"/>
          <w:sz w:val="30"/>
          <w:szCs w:val="30"/>
        </w:rPr>
        <w:t>推荐函。</w:t>
      </w:r>
    </w:p>
    <w:p w14:paraId="7313C910" w14:textId="59156EFC" w:rsidR="000072E3" w:rsidRPr="000072E3" w:rsidRDefault="00CC7503" w:rsidP="000072E3">
      <w:pPr>
        <w:spacing w:line="560" w:lineRule="exact"/>
        <w:ind w:firstLine="600"/>
        <w:rPr>
          <w:rFonts w:ascii="仿宋_GB2312" w:eastAsia="仿宋_GB2312"/>
          <w:sz w:val="30"/>
          <w:szCs w:val="30"/>
        </w:rPr>
      </w:pPr>
      <w:r w:rsidRPr="00CC7503">
        <w:rPr>
          <w:rFonts w:ascii="仿宋_GB2312" w:eastAsia="仿宋_GB2312" w:hint="eastAsia"/>
          <w:sz w:val="30"/>
          <w:szCs w:val="30"/>
        </w:rPr>
        <w:t>企业分别注册短期融资券、中期票据、永续票据等产品，注册阶段可确定不超过2家主承销商</w:t>
      </w:r>
      <w:r>
        <w:rPr>
          <w:rFonts w:ascii="仿宋_GB2312" w:eastAsia="仿宋_GB2312" w:hint="eastAsia"/>
          <w:sz w:val="30"/>
          <w:szCs w:val="30"/>
        </w:rPr>
        <w:t>。</w:t>
      </w:r>
      <w:r w:rsidR="00136B23">
        <w:rPr>
          <w:rFonts w:ascii="仿宋_GB2312" w:eastAsia="仿宋_GB2312" w:hint="eastAsia"/>
          <w:sz w:val="30"/>
          <w:szCs w:val="30"/>
        </w:rPr>
        <w:t>主承销商因行政处罚或自律</w:t>
      </w:r>
      <w:r w:rsidR="00136B23" w:rsidRPr="002E6D83">
        <w:rPr>
          <w:rFonts w:ascii="仿宋_GB2312" w:eastAsia="仿宋_GB2312" w:hint="eastAsia"/>
          <w:sz w:val="30"/>
          <w:szCs w:val="30"/>
        </w:rPr>
        <w:t>处分</w:t>
      </w:r>
      <w:r w:rsidR="002E6D83" w:rsidRPr="002E6D83">
        <w:rPr>
          <w:rFonts w:ascii="仿宋_GB2312" w:eastAsia="仿宋_GB2312" w:hint="eastAsia"/>
          <w:sz w:val="30"/>
          <w:szCs w:val="30"/>
        </w:rPr>
        <w:t>等情形</w:t>
      </w:r>
      <w:r w:rsidR="00136B23" w:rsidRPr="002E6D83">
        <w:rPr>
          <w:rFonts w:ascii="仿宋_GB2312" w:eastAsia="仿宋_GB2312" w:hint="eastAsia"/>
          <w:sz w:val="30"/>
          <w:szCs w:val="30"/>
        </w:rPr>
        <w:t>不能继续开展主承销业务的，可</w:t>
      </w:r>
      <w:r w:rsidR="009F377D" w:rsidRPr="002E6D83">
        <w:rPr>
          <w:rFonts w:ascii="仿宋_GB2312" w:eastAsia="仿宋_GB2312" w:hint="eastAsia"/>
          <w:sz w:val="30"/>
          <w:szCs w:val="30"/>
        </w:rPr>
        <w:t>参照前款要求</w:t>
      </w:r>
      <w:r w:rsidR="00136B23" w:rsidRPr="002E6D83">
        <w:rPr>
          <w:rFonts w:ascii="仿宋_GB2312" w:eastAsia="仿宋_GB2312" w:hint="eastAsia"/>
          <w:sz w:val="30"/>
          <w:szCs w:val="30"/>
        </w:rPr>
        <w:t>变更主承销商</w:t>
      </w:r>
      <w:r w:rsidR="009F377D" w:rsidRPr="002E6D83">
        <w:rPr>
          <w:rFonts w:ascii="仿宋_GB2312" w:eastAsia="仿宋_GB2312" w:hint="eastAsia"/>
          <w:sz w:val="30"/>
          <w:szCs w:val="30"/>
        </w:rPr>
        <w:t>。</w:t>
      </w:r>
      <w:r w:rsidR="009F377D">
        <w:rPr>
          <w:rFonts w:ascii="仿宋_GB2312" w:eastAsia="仿宋_GB2312" w:hint="eastAsia"/>
          <w:sz w:val="30"/>
          <w:szCs w:val="30"/>
        </w:rPr>
        <w:t xml:space="preserve"> </w:t>
      </w:r>
    </w:p>
    <w:p w14:paraId="44896F5B" w14:textId="1A3C196F" w:rsidR="000466CB" w:rsidRDefault="00176B86" w:rsidP="00AC21BA">
      <w:pPr>
        <w:spacing w:line="560" w:lineRule="exact"/>
        <w:ind w:firstLine="600"/>
        <w:rPr>
          <w:rFonts w:ascii="仿宋_GB2312" w:eastAsia="仿宋_GB2312"/>
          <w:sz w:val="30"/>
          <w:szCs w:val="30"/>
        </w:rPr>
      </w:pPr>
      <w:r w:rsidRPr="004D31AC">
        <w:rPr>
          <w:rFonts w:ascii="仿宋_GB2312" w:eastAsia="仿宋_GB2312" w:hint="eastAsia"/>
          <w:b/>
          <w:bCs/>
          <w:sz w:val="30"/>
          <w:szCs w:val="30"/>
        </w:rPr>
        <w:t>第</w:t>
      </w:r>
      <w:r>
        <w:rPr>
          <w:rFonts w:ascii="仿宋_GB2312" w:eastAsia="仿宋_GB2312" w:hint="eastAsia"/>
          <w:b/>
          <w:bCs/>
          <w:sz w:val="30"/>
          <w:szCs w:val="30"/>
        </w:rPr>
        <w:t>十三</w:t>
      </w:r>
      <w:r w:rsidRPr="004D31AC">
        <w:rPr>
          <w:rFonts w:ascii="仿宋_GB2312" w:eastAsia="仿宋_GB2312" w:hint="eastAsia"/>
          <w:b/>
          <w:bCs/>
          <w:sz w:val="30"/>
          <w:szCs w:val="30"/>
        </w:rPr>
        <w:t>条</w:t>
      </w:r>
      <w:r>
        <w:rPr>
          <w:rFonts w:ascii="仿宋_GB2312" w:eastAsia="仿宋_GB2312" w:hint="eastAsia"/>
          <w:b/>
          <w:bCs/>
          <w:sz w:val="30"/>
          <w:szCs w:val="30"/>
        </w:rPr>
        <w:t xml:space="preserve"> </w:t>
      </w:r>
      <w:r w:rsidR="00322A10">
        <w:rPr>
          <w:rFonts w:ascii="仿宋_GB2312" w:eastAsia="仿宋_GB2312" w:hint="eastAsia"/>
          <w:sz w:val="30"/>
          <w:szCs w:val="30"/>
        </w:rPr>
        <w:t>设立主承销商团的</w:t>
      </w:r>
      <w:r w:rsidR="000466CB">
        <w:rPr>
          <w:rFonts w:ascii="仿宋_GB2312" w:eastAsia="仿宋_GB2312" w:hint="eastAsia"/>
          <w:sz w:val="30"/>
          <w:szCs w:val="30"/>
        </w:rPr>
        <w:t>企业</w:t>
      </w:r>
      <w:r w:rsidR="00322A10">
        <w:rPr>
          <w:rFonts w:ascii="仿宋_GB2312" w:eastAsia="仿宋_GB2312" w:hint="eastAsia"/>
          <w:sz w:val="30"/>
          <w:szCs w:val="30"/>
        </w:rPr>
        <w:t>，</w:t>
      </w:r>
      <w:r w:rsidR="0027223B">
        <w:rPr>
          <w:rFonts w:ascii="仿宋_GB2312" w:eastAsia="仿宋_GB2312" w:hint="eastAsia"/>
          <w:sz w:val="30"/>
          <w:szCs w:val="30"/>
        </w:rPr>
        <w:t>单期发行规模</w:t>
      </w:r>
      <w:r w:rsidR="0027223B" w:rsidRPr="00176B86">
        <w:rPr>
          <w:rFonts w:ascii="仿宋_GB2312" w:eastAsia="仿宋_GB2312" w:hint="eastAsia"/>
          <w:sz w:val="30"/>
          <w:szCs w:val="30"/>
        </w:rPr>
        <w:t>在</w:t>
      </w:r>
      <w:r w:rsidR="0027223B">
        <w:rPr>
          <w:rFonts w:ascii="仿宋_GB2312" w:eastAsia="仿宋_GB2312"/>
          <w:sz w:val="30"/>
          <w:szCs w:val="30"/>
        </w:rPr>
        <w:t>20</w:t>
      </w:r>
      <w:r w:rsidR="0027223B" w:rsidRPr="00176B86">
        <w:rPr>
          <w:rFonts w:ascii="仿宋_GB2312" w:eastAsia="仿宋_GB2312" w:hint="eastAsia"/>
          <w:sz w:val="30"/>
          <w:szCs w:val="30"/>
        </w:rPr>
        <w:t>0亿元及以上的</w:t>
      </w:r>
      <w:r w:rsidR="0027223B">
        <w:rPr>
          <w:rFonts w:ascii="仿宋_GB2312" w:eastAsia="仿宋_GB2312" w:hint="eastAsia"/>
          <w:sz w:val="30"/>
          <w:szCs w:val="30"/>
        </w:rPr>
        <w:t>，当期发行可确定不超过</w:t>
      </w:r>
      <w:r w:rsidR="0027223B">
        <w:rPr>
          <w:rFonts w:ascii="仿宋_GB2312" w:eastAsia="仿宋_GB2312"/>
          <w:sz w:val="30"/>
          <w:szCs w:val="30"/>
        </w:rPr>
        <w:t>4</w:t>
      </w:r>
      <w:r w:rsidR="0027223B">
        <w:rPr>
          <w:rFonts w:ascii="仿宋_GB2312" w:eastAsia="仿宋_GB2312" w:hint="eastAsia"/>
          <w:sz w:val="30"/>
          <w:szCs w:val="30"/>
        </w:rPr>
        <w:t>家主承销商进行</w:t>
      </w:r>
      <w:r w:rsidR="00C05F2C">
        <w:rPr>
          <w:rFonts w:ascii="仿宋_GB2312" w:eastAsia="仿宋_GB2312" w:hint="eastAsia"/>
          <w:sz w:val="30"/>
          <w:szCs w:val="30"/>
        </w:rPr>
        <w:t>主承销</w:t>
      </w:r>
      <w:r w:rsidR="0027223B">
        <w:rPr>
          <w:rFonts w:ascii="仿宋_GB2312" w:eastAsia="仿宋_GB2312" w:hint="eastAsia"/>
          <w:sz w:val="30"/>
          <w:szCs w:val="30"/>
        </w:rPr>
        <w:t>或联席主承</w:t>
      </w:r>
      <w:r w:rsidR="00C05F2C">
        <w:rPr>
          <w:rFonts w:ascii="仿宋_GB2312" w:eastAsia="仿宋_GB2312" w:hint="eastAsia"/>
          <w:sz w:val="30"/>
          <w:szCs w:val="30"/>
        </w:rPr>
        <w:t>销</w:t>
      </w:r>
      <w:r w:rsidR="0027223B">
        <w:rPr>
          <w:rFonts w:ascii="仿宋_GB2312" w:eastAsia="仿宋_GB2312" w:hint="eastAsia"/>
          <w:sz w:val="30"/>
          <w:szCs w:val="30"/>
        </w:rPr>
        <w:t>；</w:t>
      </w:r>
      <w:r w:rsidR="000466CB">
        <w:rPr>
          <w:rFonts w:ascii="仿宋_GB2312" w:eastAsia="仿宋_GB2312" w:hint="eastAsia"/>
          <w:sz w:val="30"/>
          <w:szCs w:val="30"/>
        </w:rPr>
        <w:t>单期发行规模在</w:t>
      </w:r>
      <w:r w:rsidR="000466CB">
        <w:rPr>
          <w:rFonts w:ascii="仿宋_GB2312" w:eastAsia="仿宋_GB2312"/>
          <w:sz w:val="30"/>
          <w:szCs w:val="30"/>
        </w:rPr>
        <w:t>1</w:t>
      </w:r>
      <w:r>
        <w:rPr>
          <w:rFonts w:ascii="仿宋_GB2312" w:eastAsia="仿宋_GB2312"/>
          <w:sz w:val="30"/>
          <w:szCs w:val="30"/>
        </w:rPr>
        <w:t>5</w:t>
      </w:r>
      <w:r w:rsidR="000466CB">
        <w:rPr>
          <w:rFonts w:ascii="仿宋_GB2312" w:eastAsia="仿宋_GB2312"/>
          <w:sz w:val="30"/>
          <w:szCs w:val="30"/>
        </w:rPr>
        <w:t>0</w:t>
      </w:r>
      <w:r w:rsidR="000466CB">
        <w:rPr>
          <w:rFonts w:ascii="仿宋_GB2312" w:eastAsia="仿宋_GB2312" w:hint="eastAsia"/>
          <w:sz w:val="30"/>
          <w:szCs w:val="30"/>
        </w:rPr>
        <w:t>亿元</w:t>
      </w:r>
      <w:r w:rsidR="00A14512">
        <w:rPr>
          <w:rFonts w:ascii="仿宋_GB2312" w:eastAsia="仿宋_GB2312" w:hint="eastAsia"/>
          <w:sz w:val="30"/>
          <w:szCs w:val="30"/>
        </w:rPr>
        <w:t>及</w:t>
      </w:r>
      <w:r w:rsidR="000466CB">
        <w:rPr>
          <w:rFonts w:ascii="仿宋_GB2312" w:eastAsia="仿宋_GB2312" w:hint="eastAsia"/>
          <w:sz w:val="30"/>
          <w:szCs w:val="30"/>
        </w:rPr>
        <w:t>以上</w:t>
      </w:r>
      <w:r w:rsidR="00876DD6">
        <w:rPr>
          <w:rFonts w:ascii="仿宋_GB2312" w:eastAsia="仿宋_GB2312" w:hint="eastAsia"/>
          <w:sz w:val="30"/>
          <w:szCs w:val="30"/>
        </w:rPr>
        <w:t>且在</w:t>
      </w:r>
      <w:r w:rsidR="00A14512">
        <w:rPr>
          <w:rFonts w:ascii="仿宋_GB2312" w:eastAsia="仿宋_GB2312" w:hint="eastAsia"/>
          <w:sz w:val="30"/>
          <w:szCs w:val="30"/>
        </w:rPr>
        <w:t>2</w:t>
      </w:r>
      <w:r w:rsidR="00A14512">
        <w:rPr>
          <w:rFonts w:ascii="仿宋_GB2312" w:eastAsia="仿宋_GB2312"/>
          <w:sz w:val="30"/>
          <w:szCs w:val="30"/>
        </w:rPr>
        <w:t>00</w:t>
      </w:r>
      <w:r w:rsidR="00A14512">
        <w:rPr>
          <w:rFonts w:ascii="仿宋_GB2312" w:eastAsia="仿宋_GB2312" w:hint="eastAsia"/>
          <w:sz w:val="30"/>
          <w:szCs w:val="30"/>
        </w:rPr>
        <w:t>亿元以下</w:t>
      </w:r>
      <w:r w:rsidR="000466CB">
        <w:rPr>
          <w:rFonts w:ascii="仿宋_GB2312" w:eastAsia="仿宋_GB2312" w:hint="eastAsia"/>
          <w:sz w:val="30"/>
          <w:szCs w:val="30"/>
        </w:rPr>
        <w:t>的，当期发行可确定不超过</w:t>
      </w:r>
      <w:r>
        <w:rPr>
          <w:rFonts w:ascii="仿宋_GB2312" w:eastAsia="仿宋_GB2312"/>
          <w:sz w:val="30"/>
          <w:szCs w:val="30"/>
        </w:rPr>
        <w:t>3</w:t>
      </w:r>
      <w:r w:rsidR="000466CB">
        <w:rPr>
          <w:rFonts w:ascii="仿宋_GB2312" w:eastAsia="仿宋_GB2312" w:hint="eastAsia"/>
          <w:sz w:val="30"/>
          <w:szCs w:val="30"/>
        </w:rPr>
        <w:t>家主承销商进行主承</w:t>
      </w:r>
      <w:r w:rsidR="00C05F2C">
        <w:rPr>
          <w:rFonts w:ascii="仿宋_GB2312" w:eastAsia="仿宋_GB2312" w:hint="eastAsia"/>
          <w:sz w:val="30"/>
          <w:szCs w:val="30"/>
        </w:rPr>
        <w:t>销</w:t>
      </w:r>
      <w:r w:rsidR="000466CB">
        <w:rPr>
          <w:rFonts w:ascii="仿宋_GB2312" w:eastAsia="仿宋_GB2312" w:hint="eastAsia"/>
          <w:sz w:val="30"/>
          <w:szCs w:val="30"/>
        </w:rPr>
        <w:t>或联席主承</w:t>
      </w:r>
      <w:r w:rsidR="00C05F2C">
        <w:rPr>
          <w:rFonts w:ascii="仿宋_GB2312" w:eastAsia="仿宋_GB2312" w:hint="eastAsia"/>
          <w:sz w:val="30"/>
          <w:szCs w:val="30"/>
        </w:rPr>
        <w:t>销</w:t>
      </w:r>
      <w:r w:rsidR="000466CB">
        <w:rPr>
          <w:rFonts w:ascii="仿宋_GB2312" w:eastAsia="仿宋_GB2312" w:hint="eastAsia"/>
          <w:sz w:val="30"/>
          <w:szCs w:val="30"/>
        </w:rPr>
        <w:t>；</w:t>
      </w:r>
      <w:r w:rsidR="00CE5992">
        <w:rPr>
          <w:rFonts w:ascii="仿宋_GB2312" w:eastAsia="仿宋_GB2312" w:hint="eastAsia"/>
          <w:sz w:val="30"/>
          <w:szCs w:val="30"/>
        </w:rPr>
        <w:t>其他情形下，当期发行可确定不超过2家主承销商进行主承</w:t>
      </w:r>
      <w:r w:rsidR="00C05F2C">
        <w:rPr>
          <w:rFonts w:ascii="仿宋_GB2312" w:eastAsia="仿宋_GB2312" w:hint="eastAsia"/>
          <w:sz w:val="30"/>
          <w:szCs w:val="30"/>
        </w:rPr>
        <w:t>销</w:t>
      </w:r>
      <w:r w:rsidR="00CE5992">
        <w:rPr>
          <w:rFonts w:ascii="仿宋_GB2312" w:eastAsia="仿宋_GB2312" w:hint="eastAsia"/>
          <w:sz w:val="30"/>
          <w:szCs w:val="30"/>
        </w:rPr>
        <w:t>或联席主承</w:t>
      </w:r>
      <w:r w:rsidR="00C05F2C">
        <w:rPr>
          <w:rFonts w:ascii="仿宋_GB2312" w:eastAsia="仿宋_GB2312" w:hint="eastAsia"/>
          <w:sz w:val="30"/>
          <w:szCs w:val="30"/>
        </w:rPr>
        <w:t>销</w:t>
      </w:r>
      <w:r w:rsidR="00CE5992">
        <w:rPr>
          <w:rFonts w:ascii="仿宋_GB2312" w:eastAsia="仿宋_GB2312" w:hint="eastAsia"/>
          <w:sz w:val="30"/>
          <w:szCs w:val="30"/>
        </w:rPr>
        <w:t>。</w:t>
      </w:r>
    </w:p>
    <w:p w14:paraId="65DDEC72" w14:textId="44447F8D" w:rsidR="00B14763" w:rsidRDefault="00B14763" w:rsidP="0068651A">
      <w:pPr>
        <w:spacing w:line="560" w:lineRule="exact"/>
        <w:ind w:firstLineChars="188" w:firstLine="566"/>
        <w:rPr>
          <w:rFonts w:ascii="仿宋_GB2312" w:eastAsia="仿宋_GB2312"/>
          <w:b/>
          <w:bCs/>
          <w:sz w:val="30"/>
          <w:szCs w:val="30"/>
        </w:rPr>
      </w:pPr>
      <w:r w:rsidRPr="004D31AC">
        <w:rPr>
          <w:rFonts w:ascii="仿宋_GB2312" w:eastAsia="仿宋_GB2312" w:hint="eastAsia"/>
          <w:b/>
          <w:bCs/>
          <w:sz w:val="30"/>
          <w:szCs w:val="30"/>
        </w:rPr>
        <w:t>第十</w:t>
      </w:r>
      <w:r>
        <w:rPr>
          <w:rFonts w:ascii="仿宋_GB2312" w:eastAsia="仿宋_GB2312" w:hint="eastAsia"/>
          <w:b/>
          <w:bCs/>
          <w:sz w:val="30"/>
          <w:szCs w:val="30"/>
        </w:rPr>
        <w:t>四</w:t>
      </w:r>
      <w:r w:rsidRPr="004D31AC">
        <w:rPr>
          <w:rFonts w:ascii="仿宋_GB2312" w:eastAsia="仿宋_GB2312" w:hint="eastAsia"/>
          <w:b/>
          <w:bCs/>
          <w:sz w:val="30"/>
          <w:szCs w:val="30"/>
        </w:rPr>
        <w:t>条</w:t>
      </w:r>
      <w:r>
        <w:rPr>
          <w:rFonts w:ascii="仿宋_GB2312" w:eastAsia="仿宋_GB2312" w:hint="eastAsia"/>
          <w:b/>
          <w:bCs/>
          <w:sz w:val="30"/>
          <w:szCs w:val="30"/>
        </w:rPr>
        <w:t xml:space="preserve"> </w:t>
      </w:r>
      <w:r w:rsidRPr="00B84F5C">
        <w:rPr>
          <w:rFonts w:ascii="仿宋_GB2312" w:eastAsia="仿宋_GB2312" w:hint="eastAsia"/>
          <w:sz w:val="30"/>
          <w:szCs w:val="30"/>
        </w:rPr>
        <w:t>按照</w:t>
      </w:r>
      <w:r w:rsidR="004906F3">
        <w:rPr>
          <w:rFonts w:ascii="仿宋_GB2312" w:eastAsia="仿宋_GB2312" w:hint="eastAsia"/>
          <w:sz w:val="30"/>
          <w:szCs w:val="30"/>
        </w:rPr>
        <w:t>成熟</w:t>
      </w:r>
      <w:r w:rsidR="00FD4999">
        <w:rPr>
          <w:rFonts w:ascii="仿宋_GB2312" w:eastAsia="仿宋_GB2312" w:hint="eastAsia"/>
          <w:sz w:val="30"/>
          <w:szCs w:val="30"/>
        </w:rPr>
        <w:t>层</w:t>
      </w:r>
      <w:r w:rsidR="003F40BB">
        <w:rPr>
          <w:rFonts w:ascii="仿宋_GB2312" w:eastAsia="仿宋_GB2312" w:hint="eastAsia"/>
          <w:sz w:val="30"/>
          <w:szCs w:val="30"/>
        </w:rPr>
        <w:t>企业</w:t>
      </w:r>
      <w:r w:rsidR="006E3286">
        <w:rPr>
          <w:rFonts w:ascii="仿宋_GB2312" w:eastAsia="仿宋_GB2312" w:hint="eastAsia"/>
          <w:sz w:val="30"/>
          <w:szCs w:val="30"/>
        </w:rPr>
        <w:t>要求</w:t>
      </w:r>
      <w:r>
        <w:rPr>
          <w:rFonts w:ascii="仿宋_GB2312" w:eastAsia="仿宋_GB2312" w:hint="eastAsia"/>
          <w:sz w:val="30"/>
          <w:szCs w:val="30"/>
        </w:rPr>
        <w:t>进行注册，在注册会议后至</w:t>
      </w:r>
      <w:r w:rsidRPr="00B84F5C">
        <w:rPr>
          <w:rFonts w:ascii="仿宋_GB2312" w:eastAsia="仿宋_GB2312" w:hint="eastAsia"/>
          <w:sz w:val="30"/>
          <w:szCs w:val="30"/>
        </w:rPr>
        <w:t>债务融资工具债权债务关系确立前</w:t>
      </w:r>
      <w:r>
        <w:rPr>
          <w:rFonts w:ascii="仿宋_GB2312" w:eastAsia="仿宋_GB2312" w:hint="eastAsia"/>
          <w:sz w:val="30"/>
          <w:szCs w:val="30"/>
        </w:rPr>
        <w:t>不符合第七条、第八条的，按以下机制处理：</w:t>
      </w:r>
    </w:p>
    <w:p w14:paraId="59E7E894" w14:textId="711B495A" w:rsidR="00305389" w:rsidRDefault="00305389" w:rsidP="00305389">
      <w:pPr>
        <w:spacing w:line="560" w:lineRule="exact"/>
        <w:ind w:firstLineChars="188" w:firstLine="564"/>
        <w:rPr>
          <w:rFonts w:ascii="仿宋_GB2312" w:eastAsia="仿宋_GB2312"/>
          <w:sz w:val="30"/>
          <w:szCs w:val="30"/>
        </w:rPr>
      </w:pPr>
      <w:r>
        <w:rPr>
          <w:rFonts w:ascii="仿宋_GB2312" w:eastAsia="仿宋_GB2312" w:hint="eastAsia"/>
          <w:sz w:val="30"/>
          <w:szCs w:val="30"/>
        </w:rPr>
        <w:t>（一）不符合第七条第</w:t>
      </w:r>
      <w:r w:rsidRPr="00B84F5C">
        <w:rPr>
          <w:rFonts w:ascii="仿宋_GB2312" w:eastAsia="仿宋_GB2312" w:hint="eastAsia"/>
          <w:sz w:val="30"/>
          <w:szCs w:val="30"/>
        </w:rPr>
        <w:t>（一）（四）（五）（六）</w:t>
      </w:r>
      <w:r>
        <w:rPr>
          <w:rFonts w:ascii="仿宋_GB2312" w:eastAsia="仿宋_GB2312" w:hint="eastAsia"/>
          <w:sz w:val="30"/>
          <w:szCs w:val="30"/>
        </w:rPr>
        <w:t>项的，按照应当适用的企业层级进行注册发行。企业原采取统一注册模式的，应按照分产品注册模式变更发行</w:t>
      </w:r>
      <w:r w:rsidR="00C05F2C">
        <w:rPr>
          <w:rFonts w:ascii="仿宋_GB2312" w:eastAsia="仿宋_GB2312" w:hint="eastAsia"/>
          <w:sz w:val="30"/>
          <w:szCs w:val="30"/>
        </w:rPr>
        <w:t>产品</w:t>
      </w:r>
      <w:r>
        <w:rPr>
          <w:rFonts w:ascii="仿宋_GB2312" w:eastAsia="仿宋_GB2312" w:hint="eastAsia"/>
          <w:sz w:val="30"/>
          <w:szCs w:val="30"/>
        </w:rPr>
        <w:t>、注册额度、主承销商</w:t>
      </w:r>
      <w:r w:rsidRPr="00872CC3">
        <w:rPr>
          <w:rFonts w:ascii="仿宋_GB2312" w:eastAsia="仿宋_GB2312" w:hint="eastAsia"/>
          <w:sz w:val="30"/>
          <w:szCs w:val="30"/>
        </w:rPr>
        <w:t>等相应要素。</w:t>
      </w:r>
      <w:r w:rsidR="0062730F" w:rsidRPr="00872CC3">
        <w:rPr>
          <w:rFonts w:ascii="仿宋_GB2312" w:eastAsia="仿宋_GB2312" w:hint="eastAsia"/>
          <w:sz w:val="30"/>
          <w:szCs w:val="30"/>
        </w:rPr>
        <w:t>企业</w:t>
      </w:r>
      <w:r w:rsidRPr="00872CC3">
        <w:rPr>
          <w:rFonts w:ascii="仿宋_GB2312" w:eastAsia="仿宋_GB2312" w:hint="eastAsia"/>
          <w:sz w:val="30"/>
          <w:szCs w:val="30"/>
        </w:rPr>
        <w:t>已</w:t>
      </w:r>
      <w:r w:rsidR="00E34510">
        <w:rPr>
          <w:rFonts w:ascii="仿宋_GB2312" w:eastAsia="仿宋_GB2312" w:hint="eastAsia"/>
          <w:sz w:val="30"/>
          <w:szCs w:val="30"/>
        </w:rPr>
        <w:t>按统一注册模式</w:t>
      </w:r>
      <w:r w:rsidRPr="00872CC3">
        <w:rPr>
          <w:rFonts w:ascii="仿宋_GB2312" w:eastAsia="仿宋_GB2312" w:hint="eastAsia"/>
          <w:sz w:val="30"/>
          <w:szCs w:val="30"/>
        </w:rPr>
        <w:t>取得</w:t>
      </w:r>
      <w:r w:rsidR="00E34510">
        <w:rPr>
          <w:rFonts w:ascii="仿宋_GB2312" w:eastAsia="仿宋_GB2312" w:hint="eastAsia"/>
          <w:sz w:val="30"/>
          <w:szCs w:val="30"/>
        </w:rPr>
        <w:t>接受</w:t>
      </w:r>
      <w:r w:rsidRPr="00872CC3">
        <w:rPr>
          <w:rFonts w:ascii="仿宋_GB2312" w:eastAsia="仿宋_GB2312" w:hint="eastAsia"/>
          <w:sz w:val="30"/>
          <w:szCs w:val="30"/>
        </w:rPr>
        <w:t>注册通知书</w:t>
      </w:r>
      <w:r w:rsidR="0062730F">
        <w:rPr>
          <w:rFonts w:ascii="仿宋_GB2312" w:eastAsia="仿宋_GB2312" w:hint="eastAsia"/>
          <w:sz w:val="30"/>
          <w:szCs w:val="30"/>
        </w:rPr>
        <w:t>的</w:t>
      </w:r>
      <w:r w:rsidRPr="00872CC3">
        <w:rPr>
          <w:rFonts w:ascii="仿宋_GB2312" w:eastAsia="仿宋_GB2312" w:hint="eastAsia"/>
          <w:sz w:val="30"/>
          <w:szCs w:val="30"/>
        </w:rPr>
        <w:t>，交易商协会将按企业变更后要素重新发送接受注册通知书，有效期同原注册一致。</w:t>
      </w:r>
    </w:p>
    <w:p w14:paraId="3E3EF477" w14:textId="40DF466D" w:rsidR="00B14763" w:rsidRDefault="00C22CC3" w:rsidP="0068651A">
      <w:pPr>
        <w:spacing w:line="560" w:lineRule="exact"/>
        <w:ind w:firstLineChars="188" w:firstLine="564"/>
        <w:rPr>
          <w:rFonts w:ascii="仿宋_GB2312" w:eastAsia="仿宋_GB2312"/>
          <w:sz w:val="30"/>
          <w:szCs w:val="30"/>
        </w:rPr>
      </w:pPr>
      <w:r w:rsidRPr="008E602B">
        <w:rPr>
          <w:rFonts w:ascii="仿宋_GB2312" w:eastAsia="仿宋_GB2312" w:hint="eastAsia"/>
          <w:sz w:val="30"/>
          <w:szCs w:val="30"/>
        </w:rPr>
        <w:t>（二）</w:t>
      </w:r>
      <w:r w:rsidR="00375EB7" w:rsidRPr="00CB5C3B">
        <w:rPr>
          <w:rFonts w:ascii="仿宋_GB2312" w:eastAsia="仿宋_GB2312" w:hint="eastAsia"/>
          <w:sz w:val="30"/>
          <w:szCs w:val="30"/>
        </w:rPr>
        <w:t>不</w:t>
      </w:r>
      <w:r w:rsidR="00375EB7">
        <w:rPr>
          <w:rFonts w:ascii="仿宋_GB2312" w:eastAsia="仿宋_GB2312" w:hint="eastAsia"/>
          <w:sz w:val="30"/>
          <w:szCs w:val="30"/>
        </w:rPr>
        <w:t>符合第七条第</w:t>
      </w:r>
      <w:r w:rsidR="00375EB7" w:rsidRPr="00B84F5C">
        <w:rPr>
          <w:rFonts w:ascii="仿宋_GB2312" w:eastAsia="仿宋_GB2312" w:hint="eastAsia"/>
          <w:sz w:val="30"/>
          <w:szCs w:val="30"/>
        </w:rPr>
        <w:t>（</w:t>
      </w:r>
      <w:r w:rsidR="00375EB7">
        <w:rPr>
          <w:rFonts w:ascii="仿宋_GB2312" w:eastAsia="仿宋_GB2312" w:hint="eastAsia"/>
          <w:sz w:val="30"/>
          <w:szCs w:val="30"/>
        </w:rPr>
        <w:t>二</w:t>
      </w:r>
      <w:r w:rsidR="00375EB7" w:rsidRPr="00B84F5C">
        <w:rPr>
          <w:rFonts w:ascii="仿宋_GB2312" w:eastAsia="仿宋_GB2312" w:hint="eastAsia"/>
          <w:sz w:val="30"/>
          <w:szCs w:val="30"/>
        </w:rPr>
        <w:t>）</w:t>
      </w:r>
      <w:r w:rsidR="00375EB7">
        <w:rPr>
          <w:rFonts w:ascii="仿宋_GB2312" w:eastAsia="仿宋_GB2312" w:hint="eastAsia"/>
          <w:sz w:val="30"/>
          <w:szCs w:val="30"/>
        </w:rPr>
        <w:t>（三）项或者第八条第（一）（二）（三）项的，企业可继续适用原有注册发行机制。</w:t>
      </w:r>
    </w:p>
    <w:p w14:paraId="00902140" w14:textId="0A80775D" w:rsidR="00A423CE" w:rsidRPr="003139EF" w:rsidRDefault="00DA5467" w:rsidP="008E602B">
      <w:pPr>
        <w:spacing w:line="560" w:lineRule="exact"/>
        <w:ind w:firstLineChars="188" w:firstLine="564"/>
        <w:rPr>
          <w:rFonts w:ascii="仿宋_GB2312" w:eastAsia="仿宋_GB2312"/>
          <w:sz w:val="30"/>
          <w:szCs w:val="30"/>
        </w:rPr>
      </w:pPr>
      <w:r w:rsidRPr="008E602B">
        <w:rPr>
          <w:rFonts w:ascii="仿宋_GB2312" w:eastAsia="仿宋_GB2312" w:hint="eastAsia"/>
          <w:sz w:val="30"/>
          <w:szCs w:val="30"/>
        </w:rPr>
        <w:t>（三）</w:t>
      </w:r>
      <w:r w:rsidR="00C234FC" w:rsidRPr="00CB5C3B">
        <w:rPr>
          <w:rFonts w:ascii="仿宋_GB2312" w:eastAsia="仿宋_GB2312" w:hint="eastAsia"/>
          <w:sz w:val="30"/>
          <w:szCs w:val="30"/>
        </w:rPr>
        <w:t>涉</w:t>
      </w:r>
      <w:r w:rsidR="00C234FC">
        <w:rPr>
          <w:rFonts w:ascii="仿宋_GB2312" w:eastAsia="仿宋_GB2312" w:hint="eastAsia"/>
          <w:sz w:val="30"/>
          <w:szCs w:val="30"/>
        </w:rPr>
        <w:t>及</w:t>
      </w:r>
      <w:r w:rsidR="00C234FC" w:rsidRPr="00B84F5C">
        <w:rPr>
          <w:rFonts w:ascii="仿宋_GB2312" w:eastAsia="仿宋_GB2312" w:hint="eastAsia"/>
          <w:sz w:val="30"/>
          <w:szCs w:val="30"/>
        </w:rPr>
        <w:t>本规程第二十八条</w:t>
      </w:r>
      <w:r w:rsidR="00C234FC">
        <w:rPr>
          <w:rFonts w:ascii="仿宋_GB2312" w:eastAsia="仿宋_GB2312" w:hint="eastAsia"/>
          <w:sz w:val="30"/>
          <w:szCs w:val="30"/>
        </w:rPr>
        <w:t>情形的，应按要求评议既有注册是否继续有效。</w:t>
      </w:r>
    </w:p>
    <w:p w14:paraId="48674095" w14:textId="41258B98" w:rsidR="005329D8" w:rsidRPr="00380D85" w:rsidRDefault="004E50B0">
      <w:pPr>
        <w:widowControl/>
        <w:tabs>
          <w:tab w:val="left" w:pos="1081"/>
        </w:tabs>
        <w:snapToGrid w:val="0"/>
        <w:spacing w:line="560" w:lineRule="exact"/>
        <w:ind w:firstLineChars="200" w:firstLine="602"/>
        <w:rPr>
          <w:rFonts w:ascii="仿宋_GB2312" w:eastAsia="仿宋_GB2312"/>
          <w:sz w:val="30"/>
          <w:szCs w:val="30"/>
        </w:rPr>
      </w:pPr>
      <w:r w:rsidRPr="004D31AC">
        <w:rPr>
          <w:rFonts w:ascii="仿宋_GB2312" w:eastAsia="仿宋_GB2312" w:hint="eastAsia"/>
          <w:b/>
          <w:bCs/>
          <w:sz w:val="30"/>
          <w:szCs w:val="30"/>
        </w:rPr>
        <w:t>第十</w:t>
      </w:r>
      <w:r w:rsidR="006F2885">
        <w:rPr>
          <w:rFonts w:ascii="仿宋_GB2312" w:eastAsia="仿宋_GB2312" w:hint="eastAsia"/>
          <w:b/>
          <w:bCs/>
          <w:sz w:val="30"/>
          <w:szCs w:val="30"/>
        </w:rPr>
        <w:t>五</w:t>
      </w:r>
      <w:r w:rsidRPr="004D31AC">
        <w:rPr>
          <w:rFonts w:ascii="仿宋_GB2312" w:eastAsia="仿宋_GB2312" w:hint="eastAsia"/>
          <w:b/>
          <w:bCs/>
          <w:sz w:val="30"/>
          <w:szCs w:val="30"/>
        </w:rPr>
        <w:t>条</w:t>
      </w:r>
      <w:r w:rsidR="005F709B">
        <w:rPr>
          <w:rFonts w:ascii="仿宋_GB2312" w:eastAsia="仿宋_GB2312" w:hint="eastAsia"/>
          <w:b/>
          <w:bCs/>
          <w:sz w:val="30"/>
          <w:szCs w:val="30"/>
        </w:rPr>
        <w:t xml:space="preserve"> </w:t>
      </w:r>
      <w:r w:rsidR="005329D8" w:rsidRPr="00380D85">
        <w:rPr>
          <w:rFonts w:ascii="仿宋_GB2312" w:eastAsia="仿宋_GB2312" w:hint="eastAsia"/>
          <w:sz w:val="30"/>
          <w:szCs w:val="30"/>
        </w:rPr>
        <w:t>交易商协会</w:t>
      </w:r>
      <w:r w:rsidR="003E3D7B">
        <w:rPr>
          <w:rFonts w:ascii="仿宋_GB2312" w:eastAsia="仿宋_GB2312" w:hint="eastAsia"/>
          <w:sz w:val="30"/>
          <w:szCs w:val="30"/>
        </w:rPr>
        <w:t>可</w:t>
      </w:r>
      <w:r w:rsidR="003F4A33">
        <w:rPr>
          <w:rFonts w:ascii="仿宋_GB2312" w:eastAsia="仿宋_GB2312" w:hint="eastAsia"/>
          <w:sz w:val="30"/>
          <w:szCs w:val="30"/>
        </w:rPr>
        <w:t>对企业发行相关文件</w:t>
      </w:r>
      <w:r w:rsidR="003E3D7B">
        <w:rPr>
          <w:rFonts w:ascii="仿宋_GB2312" w:eastAsia="仿宋_GB2312" w:hint="eastAsia"/>
          <w:sz w:val="30"/>
          <w:szCs w:val="30"/>
        </w:rPr>
        <w:t>进行</w:t>
      </w:r>
      <w:r w:rsidR="003F4A33">
        <w:rPr>
          <w:rFonts w:ascii="仿宋_GB2312" w:eastAsia="仿宋_GB2312" w:hint="eastAsia"/>
          <w:sz w:val="30"/>
          <w:szCs w:val="30"/>
        </w:rPr>
        <w:t>事中事后评议</w:t>
      </w:r>
      <w:r w:rsidR="00C7252D">
        <w:rPr>
          <w:rFonts w:ascii="仿宋_GB2312" w:eastAsia="仿宋_GB2312" w:hint="eastAsia"/>
          <w:sz w:val="30"/>
          <w:szCs w:val="30"/>
        </w:rPr>
        <w:t>，并根据评议结果</w:t>
      </w:r>
      <w:r w:rsidR="004A24E3">
        <w:rPr>
          <w:rFonts w:ascii="仿宋_GB2312" w:eastAsia="仿宋_GB2312" w:hint="eastAsia"/>
          <w:sz w:val="30"/>
          <w:szCs w:val="30"/>
        </w:rPr>
        <w:t>，对不符合相关规则指引要求的</w:t>
      </w:r>
      <w:r w:rsidR="00C7252D">
        <w:rPr>
          <w:rFonts w:ascii="仿宋_GB2312" w:eastAsia="仿宋_GB2312" w:hint="eastAsia"/>
          <w:sz w:val="30"/>
          <w:szCs w:val="30"/>
        </w:rPr>
        <w:t>情形采取相应自律措施</w:t>
      </w:r>
      <w:r w:rsidR="005329D8" w:rsidRPr="00380D85">
        <w:rPr>
          <w:rFonts w:ascii="仿宋_GB2312" w:eastAsia="仿宋_GB2312" w:hint="eastAsia"/>
          <w:sz w:val="30"/>
          <w:szCs w:val="30"/>
        </w:rPr>
        <w:t>。</w:t>
      </w:r>
    </w:p>
    <w:p w14:paraId="64FFA893" w14:textId="77777777" w:rsidR="00426366" w:rsidRPr="00290FA9" w:rsidRDefault="00426366" w:rsidP="00380D85">
      <w:pPr>
        <w:widowControl/>
        <w:tabs>
          <w:tab w:val="left" w:pos="1081"/>
        </w:tabs>
        <w:snapToGrid w:val="0"/>
        <w:spacing w:line="560" w:lineRule="exact"/>
        <w:rPr>
          <w:rFonts w:ascii="Times New Roman" w:eastAsia="仿宋_GB2312" w:hAnsi="Times New Roman" w:cs="Times New Roman"/>
          <w:kern w:val="0"/>
          <w:sz w:val="30"/>
          <w:szCs w:val="30"/>
        </w:rPr>
      </w:pPr>
    </w:p>
    <w:p w14:paraId="2617CA4D" w14:textId="5B7B8798" w:rsidR="00E228A8" w:rsidRPr="004D31AC" w:rsidRDefault="004B35BF" w:rsidP="004D31AC">
      <w:pPr>
        <w:widowControl/>
        <w:snapToGrid w:val="0"/>
        <w:spacing w:line="560" w:lineRule="exact"/>
        <w:jc w:val="center"/>
        <w:rPr>
          <w:rFonts w:ascii="Times New Roman" w:eastAsia="仿宋_GB2312" w:hAnsi="Times New Roman" w:cs="Times New Roman"/>
          <w:b/>
          <w:bCs/>
          <w:kern w:val="0"/>
          <w:sz w:val="30"/>
          <w:szCs w:val="30"/>
        </w:rPr>
      </w:pPr>
      <w:r w:rsidRPr="0014797F">
        <w:rPr>
          <w:rFonts w:ascii="Times New Roman" w:eastAsia="仿宋_GB2312" w:hAnsi="Times New Roman" w:cs="Times New Roman" w:hint="eastAsia"/>
          <w:b/>
          <w:bCs/>
          <w:kern w:val="0"/>
          <w:sz w:val="30"/>
          <w:szCs w:val="30"/>
        </w:rPr>
        <w:t>第</w:t>
      </w:r>
      <w:r w:rsidR="0013531B" w:rsidRPr="0014797F">
        <w:rPr>
          <w:rFonts w:ascii="Times New Roman" w:eastAsia="仿宋_GB2312" w:hAnsi="Times New Roman" w:cs="Times New Roman" w:hint="eastAsia"/>
          <w:b/>
          <w:bCs/>
          <w:kern w:val="0"/>
          <w:sz w:val="30"/>
          <w:szCs w:val="30"/>
        </w:rPr>
        <w:t>三</w:t>
      </w:r>
      <w:r w:rsidRPr="0014797F">
        <w:rPr>
          <w:rFonts w:ascii="Times New Roman" w:eastAsia="仿宋_GB2312" w:hAnsi="Times New Roman" w:cs="Times New Roman" w:hint="eastAsia"/>
          <w:b/>
          <w:bCs/>
          <w:kern w:val="0"/>
          <w:sz w:val="30"/>
          <w:szCs w:val="30"/>
        </w:rPr>
        <w:t>章</w:t>
      </w:r>
      <w:r w:rsidRPr="0014797F">
        <w:rPr>
          <w:rFonts w:ascii="Times New Roman" w:eastAsia="仿宋_GB2312" w:hAnsi="Times New Roman" w:cs="Times New Roman" w:hint="eastAsia"/>
          <w:b/>
          <w:bCs/>
          <w:kern w:val="0"/>
          <w:sz w:val="30"/>
          <w:szCs w:val="30"/>
        </w:rPr>
        <w:t xml:space="preserve"> </w:t>
      </w:r>
      <w:r w:rsidR="00EB5BD5" w:rsidRPr="0014797F">
        <w:rPr>
          <w:rFonts w:ascii="Times New Roman" w:eastAsia="仿宋_GB2312" w:hAnsi="Times New Roman" w:cs="Times New Roman" w:hint="eastAsia"/>
          <w:b/>
          <w:bCs/>
          <w:kern w:val="0"/>
          <w:sz w:val="30"/>
          <w:szCs w:val="30"/>
        </w:rPr>
        <w:t>注册预评</w:t>
      </w:r>
    </w:p>
    <w:p w14:paraId="79B8C0F0" w14:textId="420063CA" w:rsidR="00767220" w:rsidRDefault="00EB5BD5"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w:t>
      </w:r>
      <w:r w:rsidR="00DE59D4">
        <w:rPr>
          <w:rFonts w:ascii="Times New Roman" w:eastAsia="仿宋_GB2312" w:hAnsi="Times New Roman" w:cs="Times New Roman" w:hint="eastAsia"/>
          <w:b/>
          <w:kern w:val="0"/>
          <w:sz w:val="30"/>
          <w:szCs w:val="30"/>
        </w:rPr>
        <w:t>十</w:t>
      </w:r>
      <w:r w:rsidR="00CD7F8A">
        <w:rPr>
          <w:rFonts w:ascii="Times New Roman" w:eastAsia="仿宋_GB2312" w:hAnsi="Times New Roman" w:cs="Times New Roman" w:hint="eastAsia"/>
          <w:b/>
          <w:kern w:val="0"/>
          <w:sz w:val="30"/>
          <w:szCs w:val="30"/>
        </w:rPr>
        <w:t>六</w:t>
      </w:r>
      <w:r>
        <w:rPr>
          <w:rFonts w:ascii="Times New Roman" w:eastAsia="仿宋_GB2312" w:hAnsi="Times New Roman" w:cs="Times New Roman" w:hint="eastAsia"/>
          <w:b/>
          <w:kern w:val="0"/>
          <w:sz w:val="30"/>
          <w:szCs w:val="30"/>
        </w:rPr>
        <w:t>条</w:t>
      </w:r>
      <w:r>
        <w:rPr>
          <w:rFonts w:ascii="Times New Roman" w:eastAsia="仿宋_GB2312" w:hAnsi="Times New Roman" w:cs="Times New Roman"/>
          <w:b/>
          <w:kern w:val="0"/>
          <w:sz w:val="30"/>
          <w:szCs w:val="30"/>
        </w:rPr>
        <w:t xml:space="preserve"> </w:t>
      </w:r>
      <w:r w:rsidR="00C5428D">
        <w:rPr>
          <w:rFonts w:ascii="Times New Roman" w:eastAsia="仿宋_GB2312" w:hAnsi="Times New Roman" w:cs="Times New Roman" w:hint="eastAsia"/>
          <w:kern w:val="0"/>
          <w:sz w:val="30"/>
          <w:szCs w:val="30"/>
        </w:rPr>
        <w:t>注册发行部门</w:t>
      </w:r>
      <w:r w:rsidR="00AF4AE2" w:rsidRPr="00932BD1">
        <w:rPr>
          <w:rFonts w:ascii="Times New Roman" w:eastAsia="仿宋_GB2312" w:hAnsi="Times New Roman" w:cs="Times New Roman" w:hint="eastAsia"/>
          <w:kern w:val="0"/>
          <w:sz w:val="30"/>
          <w:szCs w:val="30"/>
        </w:rPr>
        <w:t>收到企业注册文件后，在</w:t>
      </w:r>
      <w:r w:rsidR="00941C53">
        <w:rPr>
          <w:rFonts w:ascii="Times New Roman" w:eastAsia="仿宋_GB2312" w:hAnsi="Times New Roman" w:cs="Times New Roman" w:hint="eastAsia"/>
          <w:kern w:val="0"/>
          <w:sz w:val="30"/>
          <w:szCs w:val="30"/>
        </w:rPr>
        <w:t>1</w:t>
      </w:r>
      <w:r w:rsidR="00AF4AE2" w:rsidRPr="00932BD1">
        <w:rPr>
          <w:rFonts w:ascii="Times New Roman" w:eastAsia="仿宋_GB2312" w:hAnsi="Times New Roman" w:cs="Times New Roman" w:hint="eastAsia"/>
          <w:kern w:val="0"/>
          <w:sz w:val="30"/>
          <w:szCs w:val="30"/>
        </w:rPr>
        <w:t>个工作日对注册文件是否要件齐备进行核对。要件齐备的，</w:t>
      </w:r>
      <w:r w:rsidR="00C5428D">
        <w:rPr>
          <w:rFonts w:ascii="Times New Roman" w:eastAsia="仿宋_GB2312" w:hAnsi="Times New Roman" w:cs="Times New Roman" w:hint="eastAsia"/>
          <w:kern w:val="0"/>
          <w:sz w:val="30"/>
          <w:szCs w:val="30"/>
        </w:rPr>
        <w:t>注册发行部门</w:t>
      </w:r>
      <w:r w:rsidR="00AF4AE2" w:rsidRPr="00932BD1">
        <w:rPr>
          <w:rFonts w:ascii="Times New Roman" w:eastAsia="仿宋_GB2312" w:hAnsi="Times New Roman" w:cs="Times New Roman" w:hint="eastAsia"/>
          <w:kern w:val="0"/>
          <w:sz w:val="30"/>
          <w:szCs w:val="30"/>
        </w:rPr>
        <w:t>予以受理并进行预评；要件不齐备的，</w:t>
      </w:r>
      <w:r w:rsidR="00C5428D">
        <w:rPr>
          <w:rFonts w:ascii="Times New Roman" w:eastAsia="仿宋_GB2312" w:hAnsi="Times New Roman" w:cs="Times New Roman" w:hint="eastAsia"/>
          <w:kern w:val="0"/>
          <w:sz w:val="30"/>
          <w:szCs w:val="30"/>
        </w:rPr>
        <w:t>注册发行部门</w:t>
      </w:r>
      <w:r w:rsidR="00AF4AE2" w:rsidRPr="00932BD1">
        <w:rPr>
          <w:rFonts w:ascii="Times New Roman" w:eastAsia="仿宋_GB2312" w:hAnsi="Times New Roman" w:cs="Times New Roman" w:hint="eastAsia"/>
          <w:kern w:val="0"/>
          <w:sz w:val="30"/>
          <w:szCs w:val="30"/>
        </w:rPr>
        <w:t>可建议企业或相关中介机构补充、修改注册文件</w:t>
      </w:r>
      <w:r w:rsidR="001F5F2A">
        <w:rPr>
          <w:rFonts w:ascii="Times New Roman" w:eastAsia="仿宋_GB2312" w:hAnsi="Times New Roman" w:cs="Times New Roman" w:hint="eastAsia"/>
          <w:kern w:val="0"/>
          <w:sz w:val="30"/>
          <w:szCs w:val="30"/>
        </w:rPr>
        <w:t>。</w:t>
      </w:r>
    </w:p>
    <w:p w14:paraId="3FCEB6A4" w14:textId="24011267" w:rsidR="00AF4AE2" w:rsidRDefault="00AC4E19"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第十</w:t>
      </w:r>
      <w:r w:rsidR="006759E0">
        <w:rPr>
          <w:rFonts w:ascii="Times New Roman" w:eastAsia="仿宋_GB2312" w:hAnsi="Times New Roman" w:cs="Times New Roman" w:hint="eastAsia"/>
          <w:b/>
          <w:kern w:val="0"/>
          <w:sz w:val="30"/>
          <w:szCs w:val="30"/>
        </w:rPr>
        <w:t>七</w:t>
      </w:r>
      <w:r>
        <w:rPr>
          <w:rFonts w:ascii="Times New Roman" w:eastAsia="仿宋_GB2312" w:hAnsi="Times New Roman" w:cs="Times New Roman" w:hint="eastAsia"/>
          <w:b/>
          <w:kern w:val="0"/>
          <w:sz w:val="30"/>
          <w:szCs w:val="30"/>
        </w:rPr>
        <w:t>条</w:t>
      </w:r>
      <w:r>
        <w:rPr>
          <w:rFonts w:ascii="Times New Roman" w:eastAsia="仿宋_GB2312" w:hAnsi="Times New Roman" w:cs="Times New Roman" w:hint="eastAsia"/>
          <w:b/>
          <w:kern w:val="0"/>
          <w:sz w:val="30"/>
          <w:szCs w:val="30"/>
        </w:rPr>
        <w:t xml:space="preserve"> </w:t>
      </w:r>
      <w:r w:rsidR="00C5428D">
        <w:rPr>
          <w:rFonts w:ascii="Times New Roman" w:eastAsia="仿宋_GB2312" w:hAnsi="Times New Roman" w:cs="Times New Roman" w:hint="eastAsia"/>
          <w:kern w:val="0"/>
          <w:sz w:val="30"/>
          <w:szCs w:val="30"/>
        </w:rPr>
        <w:t>注册发行部门</w:t>
      </w:r>
      <w:r>
        <w:rPr>
          <w:rFonts w:ascii="Times New Roman" w:eastAsia="仿宋_GB2312" w:hAnsi="Times New Roman" w:cs="Times New Roman" w:hint="eastAsia"/>
          <w:kern w:val="0"/>
          <w:sz w:val="30"/>
          <w:szCs w:val="30"/>
        </w:rPr>
        <w:t>预评实行回避制度。预评人在评议</w:t>
      </w:r>
      <w:r w:rsidR="00136E7E">
        <w:rPr>
          <w:rFonts w:ascii="Times New Roman" w:eastAsia="仿宋_GB2312" w:hAnsi="Times New Roman" w:cs="Times New Roman" w:hint="eastAsia"/>
          <w:kern w:val="0"/>
          <w:sz w:val="30"/>
          <w:szCs w:val="30"/>
        </w:rPr>
        <w:t>注册文件</w:t>
      </w:r>
      <w:r>
        <w:rPr>
          <w:rFonts w:ascii="Times New Roman" w:eastAsia="仿宋_GB2312" w:hAnsi="Times New Roman" w:cs="Times New Roman" w:hint="eastAsia"/>
          <w:kern w:val="0"/>
          <w:sz w:val="30"/>
          <w:szCs w:val="30"/>
        </w:rPr>
        <w:t>时，如果存在利益冲突或者潜在利益冲突，可能影响公正履行职责的，应当予以回避。</w:t>
      </w:r>
    </w:p>
    <w:p w14:paraId="78418A5D" w14:textId="582BC0F9" w:rsidR="00E228A8" w:rsidRPr="00B5734D" w:rsidRDefault="00A20728"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第十</w:t>
      </w:r>
      <w:r w:rsidR="00E427B2">
        <w:rPr>
          <w:rFonts w:ascii="Times New Roman" w:eastAsia="仿宋_GB2312" w:hAnsi="Times New Roman" w:cs="Times New Roman" w:hint="eastAsia"/>
          <w:b/>
          <w:kern w:val="0"/>
          <w:sz w:val="30"/>
          <w:szCs w:val="30"/>
        </w:rPr>
        <w:t>八</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C5428D">
        <w:rPr>
          <w:rFonts w:ascii="Times New Roman" w:eastAsia="仿宋_GB2312" w:hAnsi="Times New Roman" w:cs="Times New Roman" w:hint="eastAsia"/>
          <w:kern w:val="0"/>
          <w:sz w:val="30"/>
          <w:szCs w:val="30"/>
        </w:rPr>
        <w:t>注册发行部门</w:t>
      </w:r>
      <w:r w:rsidR="00EB5BD5">
        <w:rPr>
          <w:rFonts w:ascii="Times New Roman" w:eastAsia="仿宋_GB2312" w:hAnsi="Times New Roman" w:cs="Times New Roman" w:hint="eastAsia"/>
          <w:kern w:val="0"/>
          <w:sz w:val="30"/>
          <w:szCs w:val="30"/>
        </w:rPr>
        <w:t>在预评工作中可以建议企业或相关中介机构</w:t>
      </w:r>
      <w:r w:rsidR="00EB5BD5">
        <w:rPr>
          <w:rFonts w:ascii="Times New Roman" w:eastAsia="仿宋_GB2312" w:hAnsi="Times New Roman" w:cs="Times New Roman" w:hint="eastAsia"/>
          <w:sz w:val="30"/>
          <w:szCs w:val="30"/>
        </w:rPr>
        <w:t>做出解释说明，或者补充、修改注册文件</w:t>
      </w:r>
      <w:r w:rsidR="00EB5BD5">
        <w:rPr>
          <w:rFonts w:ascii="Times New Roman" w:eastAsia="仿宋_GB2312" w:hAnsi="Times New Roman" w:cs="Times New Roman" w:hint="eastAsia"/>
          <w:kern w:val="0"/>
          <w:sz w:val="30"/>
          <w:szCs w:val="30"/>
        </w:rPr>
        <w:t>；可以调阅中介机构的尽职调查报告或其它有关资料；可以要求因未能尽职而导致注册文件拟披露信息不完备的中介机构重新开展工作。</w:t>
      </w:r>
    </w:p>
    <w:p w14:paraId="05661B5B" w14:textId="77777777" w:rsidR="00E228A8" w:rsidRPr="00B5734D" w:rsidRDefault="00A133B3"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第十</w:t>
      </w:r>
      <w:r w:rsidR="0059425C">
        <w:rPr>
          <w:rFonts w:ascii="Times New Roman" w:eastAsia="仿宋_GB2312" w:hAnsi="Times New Roman" w:cs="Times New Roman" w:hint="eastAsia"/>
          <w:b/>
          <w:kern w:val="0"/>
          <w:sz w:val="30"/>
          <w:szCs w:val="30"/>
        </w:rPr>
        <w:t>九</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kern w:val="0"/>
          <w:sz w:val="30"/>
          <w:szCs w:val="30"/>
        </w:rPr>
        <w:t xml:space="preserve"> </w:t>
      </w:r>
      <w:r w:rsidR="00EB5BD5">
        <w:rPr>
          <w:rFonts w:ascii="Times New Roman" w:eastAsia="仿宋_GB2312" w:hAnsi="Times New Roman" w:cs="Times New Roman" w:hint="eastAsia"/>
          <w:kern w:val="0"/>
          <w:sz w:val="30"/>
          <w:szCs w:val="30"/>
        </w:rPr>
        <w:t>公开发行注册文件信息披露预评工作实行双人负责制，主要流程包括：</w:t>
      </w:r>
    </w:p>
    <w:p w14:paraId="3934386B" w14:textId="2196FC35" w:rsidR="00746119"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（一）</w:t>
      </w:r>
      <w:r w:rsidR="00C5428D">
        <w:rPr>
          <w:rFonts w:ascii="Times New Roman" w:eastAsia="仿宋_GB2312" w:hAnsi="Times New Roman" w:cs="Times New Roman" w:hint="eastAsia"/>
          <w:kern w:val="0"/>
          <w:sz w:val="30"/>
          <w:szCs w:val="30"/>
        </w:rPr>
        <w:t>注册发行部门</w:t>
      </w:r>
      <w:r>
        <w:rPr>
          <w:rFonts w:ascii="Times New Roman" w:eastAsia="仿宋_GB2312" w:hAnsi="Times New Roman" w:cs="Times New Roman" w:hint="eastAsia"/>
          <w:kern w:val="0"/>
          <w:sz w:val="30"/>
          <w:szCs w:val="30"/>
        </w:rPr>
        <w:t>安排</w:t>
      </w:r>
      <w:r w:rsidR="008E063C">
        <w:rPr>
          <w:rFonts w:ascii="Times New Roman" w:eastAsia="仿宋_GB2312" w:hAnsi="Times New Roman" w:cs="Times New Roman" w:hint="eastAsia"/>
          <w:kern w:val="0"/>
          <w:sz w:val="30"/>
          <w:szCs w:val="30"/>
        </w:rPr>
        <w:t>2</w:t>
      </w:r>
      <w:r>
        <w:rPr>
          <w:rFonts w:ascii="Times New Roman" w:eastAsia="仿宋_GB2312" w:hAnsi="Times New Roman" w:cs="Times New Roman" w:hint="eastAsia"/>
          <w:kern w:val="0"/>
          <w:sz w:val="30"/>
          <w:szCs w:val="30"/>
        </w:rPr>
        <w:t>名预评人，同时按照相关自律规则指引对注册文件拟披露信息的完备性进行预评，并指定其中</w:t>
      </w:r>
      <w:r w:rsidR="008E063C">
        <w:rPr>
          <w:rFonts w:ascii="Times New Roman" w:eastAsia="仿宋_GB2312" w:hAnsi="Times New Roman" w:cs="Times New Roman" w:hint="eastAsia"/>
          <w:kern w:val="0"/>
          <w:sz w:val="30"/>
          <w:szCs w:val="30"/>
        </w:rPr>
        <w:t>1</w:t>
      </w:r>
      <w:r>
        <w:rPr>
          <w:rFonts w:ascii="Times New Roman" w:eastAsia="仿宋_GB2312" w:hAnsi="Times New Roman" w:cs="Times New Roman" w:hint="eastAsia"/>
          <w:kern w:val="0"/>
          <w:sz w:val="30"/>
          <w:szCs w:val="30"/>
        </w:rPr>
        <w:t>名预评人作为</w:t>
      </w:r>
      <w:r w:rsidR="002E2855">
        <w:rPr>
          <w:rFonts w:ascii="Times New Roman" w:eastAsia="仿宋_GB2312" w:hAnsi="Times New Roman" w:cs="Times New Roman" w:hint="eastAsia"/>
          <w:kern w:val="0"/>
          <w:sz w:val="30"/>
          <w:szCs w:val="30"/>
        </w:rPr>
        <w:t>主办人</w:t>
      </w:r>
      <w:r>
        <w:rPr>
          <w:rFonts w:ascii="Times New Roman" w:eastAsia="仿宋_GB2312" w:hAnsi="Times New Roman" w:cs="Times New Roman" w:hint="eastAsia"/>
          <w:kern w:val="0"/>
          <w:sz w:val="30"/>
          <w:szCs w:val="30"/>
        </w:rPr>
        <w:t>，负责进行后续沟通反馈工作。</w:t>
      </w:r>
    </w:p>
    <w:p w14:paraId="236529DA" w14:textId="6A4F1519" w:rsidR="00853F2B"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（二）预评人认为注册文件拟披露信息不完备的，应由主办人汇总预评意见后，</w:t>
      </w:r>
      <w:r w:rsidR="00E03D1A">
        <w:rPr>
          <w:rFonts w:ascii="Times New Roman" w:eastAsia="仿宋_GB2312" w:hAnsi="Times New Roman" w:cs="Times New Roman" w:hint="eastAsia"/>
          <w:kern w:val="0"/>
          <w:sz w:val="30"/>
          <w:szCs w:val="30"/>
        </w:rPr>
        <w:t>向企业或相关中介机构出具关于建议补充信息的函（简称建议函）。</w:t>
      </w:r>
      <w:r w:rsidR="00E2179E">
        <w:rPr>
          <w:rFonts w:ascii="Times New Roman" w:eastAsia="仿宋_GB2312" w:hAnsi="Times New Roman" w:cs="Times New Roman" w:hint="eastAsia"/>
          <w:kern w:val="0"/>
          <w:sz w:val="30"/>
          <w:szCs w:val="30"/>
        </w:rPr>
        <w:t>其中</w:t>
      </w:r>
      <w:r w:rsidR="00B27294">
        <w:rPr>
          <w:rFonts w:ascii="Times New Roman" w:eastAsia="仿宋_GB2312" w:hAnsi="Times New Roman" w:cs="Times New Roman" w:hint="eastAsia"/>
          <w:kern w:val="0"/>
          <w:sz w:val="30"/>
          <w:szCs w:val="30"/>
        </w:rPr>
        <w:t>，</w:t>
      </w:r>
      <w:r w:rsidR="006E3286">
        <w:rPr>
          <w:rFonts w:ascii="Times New Roman" w:eastAsia="仿宋_GB2312" w:hAnsi="Times New Roman" w:cs="Times New Roman" w:hint="eastAsia"/>
          <w:kern w:val="0"/>
          <w:sz w:val="30"/>
          <w:szCs w:val="30"/>
        </w:rPr>
        <w:t>第一类企业</w:t>
      </w:r>
      <w:r w:rsidR="00796EF2">
        <w:rPr>
          <w:rFonts w:ascii="Times New Roman" w:eastAsia="仿宋_GB2312" w:hAnsi="Times New Roman" w:cs="Times New Roman" w:hint="eastAsia"/>
          <w:kern w:val="0"/>
          <w:sz w:val="30"/>
          <w:szCs w:val="30"/>
        </w:rPr>
        <w:t>建议函，应在受理注册文件后</w:t>
      </w:r>
      <w:r w:rsidR="00796EF2">
        <w:rPr>
          <w:rFonts w:ascii="Times New Roman" w:eastAsia="仿宋_GB2312" w:hAnsi="Times New Roman" w:cs="Times New Roman" w:hint="eastAsia"/>
          <w:kern w:val="0"/>
          <w:sz w:val="30"/>
          <w:szCs w:val="30"/>
        </w:rPr>
        <w:t>2</w:t>
      </w:r>
      <w:r w:rsidR="00796EF2">
        <w:rPr>
          <w:rFonts w:ascii="Times New Roman" w:eastAsia="仿宋_GB2312" w:hAnsi="Times New Roman" w:cs="Times New Roman" w:hint="eastAsia"/>
          <w:kern w:val="0"/>
          <w:sz w:val="30"/>
          <w:szCs w:val="30"/>
        </w:rPr>
        <w:t>个工作日内发送；</w:t>
      </w:r>
      <w:r w:rsidR="006E3286">
        <w:rPr>
          <w:rFonts w:ascii="Times New Roman" w:eastAsia="仿宋_GB2312" w:hAnsi="Times New Roman" w:cs="Times New Roman" w:hint="eastAsia"/>
          <w:kern w:val="0"/>
          <w:sz w:val="30"/>
          <w:szCs w:val="30"/>
        </w:rPr>
        <w:t>第二类企业</w:t>
      </w:r>
      <w:r w:rsidR="00C5428D">
        <w:rPr>
          <w:rFonts w:ascii="Times New Roman" w:eastAsia="仿宋_GB2312" w:hAnsi="Times New Roman" w:cs="Times New Roman" w:hint="eastAsia"/>
          <w:kern w:val="0"/>
          <w:sz w:val="30"/>
          <w:szCs w:val="30"/>
        </w:rPr>
        <w:t>建议函</w:t>
      </w:r>
      <w:r w:rsidR="0000361D">
        <w:rPr>
          <w:rFonts w:ascii="Times New Roman" w:eastAsia="仿宋_GB2312" w:hAnsi="Times New Roman" w:cs="Times New Roman" w:hint="eastAsia"/>
          <w:kern w:val="0"/>
          <w:sz w:val="30"/>
          <w:szCs w:val="30"/>
        </w:rPr>
        <w:t>，</w:t>
      </w:r>
      <w:r w:rsidR="00906E91">
        <w:rPr>
          <w:rFonts w:ascii="Times New Roman" w:eastAsia="仿宋_GB2312" w:hAnsi="Times New Roman" w:cs="Times New Roman" w:hint="eastAsia"/>
          <w:kern w:val="0"/>
          <w:sz w:val="30"/>
          <w:szCs w:val="30"/>
        </w:rPr>
        <w:t>应</w:t>
      </w:r>
      <w:r w:rsidR="0000361D">
        <w:rPr>
          <w:rFonts w:ascii="Times New Roman" w:eastAsia="仿宋_GB2312" w:hAnsi="Times New Roman" w:cs="Times New Roman" w:hint="eastAsia"/>
          <w:kern w:val="0"/>
          <w:sz w:val="30"/>
          <w:szCs w:val="30"/>
        </w:rPr>
        <w:t>在</w:t>
      </w:r>
      <w:r w:rsidR="00867557">
        <w:rPr>
          <w:rFonts w:ascii="Times New Roman" w:eastAsia="仿宋_GB2312" w:hAnsi="Times New Roman" w:cs="Times New Roman" w:hint="eastAsia"/>
          <w:kern w:val="0"/>
          <w:sz w:val="30"/>
          <w:szCs w:val="30"/>
        </w:rPr>
        <w:t>受理注册文件后</w:t>
      </w:r>
      <w:r w:rsidR="00941C53">
        <w:rPr>
          <w:rFonts w:ascii="Times New Roman" w:eastAsia="仿宋_GB2312" w:hAnsi="Times New Roman" w:cs="Times New Roman" w:hint="eastAsia"/>
          <w:kern w:val="0"/>
          <w:sz w:val="30"/>
          <w:szCs w:val="30"/>
        </w:rPr>
        <w:t>5</w:t>
      </w:r>
      <w:r w:rsidR="00B459E7">
        <w:rPr>
          <w:rFonts w:ascii="Times New Roman" w:eastAsia="仿宋_GB2312" w:hAnsi="Times New Roman" w:cs="Times New Roman" w:hint="eastAsia"/>
          <w:kern w:val="0"/>
          <w:sz w:val="30"/>
          <w:szCs w:val="30"/>
        </w:rPr>
        <w:t>个工作日</w:t>
      </w:r>
      <w:r w:rsidR="00971AF2">
        <w:rPr>
          <w:rFonts w:ascii="Times New Roman" w:eastAsia="仿宋_GB2312" w:hAnsi="Times New Roman" w:cs="Times New Roman" w:hint="eastAsia"/>
          <w:kern w:val="0"/>
          <w:sz w:val="30"/>
          <w:szCs w:val="30"/>
        </w:rPr>
        <w:t>内</w:t>
      </w:r>
      <w:r w:rsidR="004F3ED2">
        <w:rPr>
          <w:rFonts w:ascii="Times New Roman" w:eastAsia="仿宋_GB2312" w:hAnsi="Times New Roman" w:cs="Times New Roman" w:hint="eastAsia"/>
          <w:kern w:val="0"/>
          <w:sz w:val="30"/>
          <w:szCs w:val="30"/>
        </w:rPr>
        <w:t>发送</w:t>
      </w:r>
      <w:r w:rsidR="005C7D4D">
        <w:rPr>
          <w:rFonts w:ascii="Times New Roman" w:eastAsia="仿宋_GB2312" w:hAnsi="Times New Roman" w:cs="Times New Roman" w:hint="eastAsia"/>
          <w:kern w:val="0"/>
          <w:sz w:val="30"/>
          <w:szCs w:val="30"/>
        </w:rPr>
        <w:t>；</w:t>
      </w:r>
      <w:r w:rsidR="00DD2D9C">
        <w:rPr>
          <w:rFonts w:ascii="Times New Roman" w:eastAsia="仿宋_GB2312" w:hAnsi="Times New Roman" w:cs="Times New Roman" w:hint="eastAsia"/>
          <w:kern w:val="0"/>
          <w:sz w:val="30"/>
          <w:szCs w:val="30"/>
        </w:rPr>
        <w:t>第三</w:t>
      </w:r>
      <w:r w:rsidR="00876DD6">
        <w:rPr>
          <w:rFonts w:ascii="Times New Roman" w:eastAsia="仿宋_GB2312" w:hAnsi="Times New Roman" w:cs="Times New Roman" w:hint="eastAsia"/>
          <w:kern w:val="0"/>
          <w:sz w:val="30"/>
          <w:szCs w:val="30"/>
        </w:rPr>
        <w:t>类</w:t>
      </w:r>
      <w:r w:rsidR="00DD2D9C">
        <w:rPr>
          <w:rFonts w:ascii="Times New Roman" w:eastAsia="仿宋_GB2312" w:hAnsi="Times New Roman" w:cs="Times New Roman" w:hint="eastAsia"/>
          <w:kern w:val="0"/>
          <w:sz w:val="30"/>
          <w:szCs w:val="30"/>
        </w:rPr>
        <w:t>、第四类企业</w:t>
      </w:r>
      <w:r w:rsidR="00C5428D">
        <w:rPr>
          <w:rFonts w:ascii="Times New Roman" w:eastAsia="仿宋_GB2312" w:hAnsi="Times New Roman" w:cs="Times New Roman" w:hint="eastAsia"/>
          <w:kern w:val="0"/>
          <w:sz w:val="30"/>
          <w:szCs w:val="30"/>
        </w:rPr>
        <w:t>建议函</w:t>
      </w:r>
      <w:r w:rsidR="005C7D4D">
        <w:rPr>
          <w:rFonts w:ascii="Times New Roman" w:eastAsia="仿宋_GB2312" w:hAnsi="Times New Roman" w:cs="Times New Roman" w:hint="eastAsia"/>
          <w:kern w:val="0"/>
          <w:sz w:val="30"/>
          <w:szCs w:val="30"/>
        </w:rPr>
        <w:t>，</w:t>
      </w:r>
      <w:r w:rsidR="00E76F44">
        <w:rPr>
          <w:rFonts w:ascii="Times New Roman" w:eastAsia="仿宋_GB2312" w:hAnsi="Times New Roman" w:cs="Times New Roman" w:hint="eastAsia"/>
          <w:kern w:val="0"/>
          <w:sz w:val="30"/>
          <w:szCs w:val="30"/>
        </w:rPr>
        <w:t>应在受理注册文件后</w:t>
      </w:r>
      <w:r w:rsidR="00941C53">
        <w:rPr>
          <w:rFonts w:ascii="Times New Roman" w:eastAsia="仿宋_GB2312" w:hAnsi="Times New Roman" w:cs="Times New Roman" w:hint="eastAsia"/>
          <w:kern w:val="0"/>
          <w:sz w:val="30"/>
          <w:szCs w:val="30"/>
        </w:rPr>
        <w:t>10</w:t>
      </w:r>
      <w:r w:rsidR="00E76F44">
        <w:rPr>
          <w:rFonts w:ascii="Times New Roman" w:eastAsia="仿宋_GB2312" w:hAnsi="Times New Roman" w:cs="Times New Roman" w:hint="eastAsia"/>
          <w:kern w:val="0"/>
          <w:sz w:val="30"/>
          <w:szCs w:val="30"/>
        </w:rPr>
        <w:t>个工作日内发送</w:t>
      </w:r>
      <w:r w:rsidR="00C94380">
        <w:rPr>
          <w:rFonts w:ascii="Times New Roman" w:eastAsia="仿宋_GB2312" w:hAnsi="Times New Roman" w:cs="Times New Roman" w:hint="eastAsia"/>
          <w:kern w:val="0"/>
          <w:sz w:val="30"/>
          <w:szCs w:val="30"/>
        </w:rPr>
        <w:t>。</w:t>
      </w:r>
    </w:p>
    <w:p w14:paraId="22F51389" w14:textId="4A4016C5" w:rsidR="00AF4AE2" w:rsidRDefault="00EB5BD5" w:rsidP="00EA0F74">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（三）企业或相关中介机构应</w:t>
      </w:r>
      <w:r w:rsidR="00FC7A78">
        <w:rPr>
          <w:rFonts w:ascii="Times New Roman" w:eastAsia="仿宋_GB2312" w:hAnsi="Times New Roman" w:cs="Times New Roman" w:hint="eastAsia"/>
          <w:kern w:val="0"/>
          <w:sz w:val="30"/>
          <w:szCs w:val="30"/>
        </w:rPr>
        <w:t>在</w:t>
      </w:r>
      <w:r>
        <w:rPr>
          <w:rFonts w:ascii="Times New Roman" w:eastAsia="仿宋_GB2312" w:hAnsi="Times New Roman" w:cs="Times New Roman" w:hint="eastAsia"/>
          <w:kern w:val="0"/>
          <w:sz w:val="30"/>
          <w:szCs w:val="30"/>
        </w:rPr>
        <w:t>收到建议函</w:t>
      </w:r>
      <w:r w:rsidR="005814A7">
        <w:rPr>
          <w:rFonts w:ascii="Times New Roman" w:eastAsia="仿宋_GB2312" w:hAnsi="Times New Roman" w:cs="Times New Roman" w:hint="eastAsia"/>
          <w:kern w:val="0"/>
          <w:sz w:val="30"/>
          <w:szCs w:val="30"/>
        </w:rPr>
        <w:t>10</w:t>
      </w:r>
      <w:r>
        <w:rPr>
          <w:rFonts w:ascii="Times New Roman" w:eastAsia="仿宋_GB2312" w:hAnsi="Times New Roman" w:cs="Times New Roman" w:hint="eastAsia"/>
          <w:kern w:val="0"/>
          <w:sz w:val="30"/>
          <w:szCs w:val="30"/>
        </w:rPr>
        <w:t>个工作日内，向</w:t>
      </w:r>
      <w:r w:rsidR="00C5428D">
        <w:rPr>
          <w:rFonts w:ascii="Times New Roman" w:eastAsia="仿宋_GB2312" w:hAnsi="Times New Roman" w:cs="Times New Roman" w:hint="eastAsia"/>
          <w:kern w:val="0"/>
          <w:sz w:val="30"/>
          <w:szCs w:val="30"/>
        </w:rPr>
        <w:t>注册发行部门</w:t>
      </w:r>
      <w:r>
        <w:rPr>
          <w:rFonts w:ascii="Times New Roman" w:eastAsia="仿宋_GB2312" w:hAnsi="Times New Roman" w:cs="Times New Roman" w:hint="eastAsia"/>
          <w:kern w:val="0"/>
          <w:sz w:val="30"/>
          <w:szCs w:val="30"/>
        </w:rPr>
        <w:t>提交经补充、修改后的注册文件（简称补充文件）。未在规定时间内提交的，应出具延迟提交的书面说明</w:t>
      </w:r>
      <w:r w:rsidR="00705CF8">
        <w:rPr>
          <w:rFonts w:ascii="Times New Roman" w:eastAsia="仿宋_GB2312" w:hAnsi="Times New Roman" w:cs="Times New Roman" w:hint="eastAsia"/>
          <w:kern w:val="0"/>
          <w:sz w:val="30"/>
          <w:szCs w:val="30"/>
        </w:rPr>
        <w:t>。</w:t>
      </w:r>
      <w:r w:rsidR="003A7D8F">
        <w:rPr>
          <w:rFonts w:ascii="Times New Roman" w:eastAsia="仿宋_GB2312" w:hAnsi="Times New Roman" w:cs="Times New Roman" w:hint="eastAsia"/>
          <w:kern w:val="0"/>
          <w:sz w:val="30"/>
          <w:szCs w:val="30"/>
        </w:rPr>
        <w:t>未</w:t>
      </w:r>
      <w:r w:rsidR="000B7F16">
        <w:rPr>
          <w:rFonts w:ascii="Times New Roman" w:eastAsia="仿宋_GB2312" w:hAnsi="Times New Roman" w:cs="Times New Roman" w:hint="eastAsia"/>
          <w:kern w:val="0"/>
          <w:sz w:val="30"/>
          <w:szCs w:val="30"/>
        </w:rPr>
        <w:t>出具</w:t>
      </w:r>
      <w:r w:rsidR="00FF3BB0">
        <w:rPr>
          <w:rFonts w:ascii="Times New Roman" w:eastAsia="仿宋_GB2312" w:hAnsi="Times New Roman" w:cs="Times New Roman" w:hint="eastAsia"/>
          <w:kern w:val="0"/>
          <w:sz w:val="30"/>
          <w:szCs w:val="30"/>
        </w:rPr>
        <w:t>书面说明，</w:t>
      </w:r>
      <w:r w:rsidR="000B7F16">
        <w:rPr>
          <w:rFonts w:ascii="Times New Roman" w:eastAsia="仿宋_GB2312" w:hAnsi="Times New Roman" w:cs="Times New Roman" w:hint="eastAsia"/>
          <w:kern w:val="0"/>
          <w:sz w:val="30"/>
          <w:szCs w:val="30"/>
        </w:rPr>
        <w:t>或</w:t>
      </w:r>
      <w:r w:rsidR="00A640D2">
        <w:rPr>
          <w:rFonts w:ascii="Times New Roman" w:eastAsia="仿宋_GB2312" w:hAnsi="Times New Roman" w:cs="Times New Roman" w:hint="eastAsia"/>
          <w:kern w:val="0"/>
          <w:sz w:val="30"/>
          <w:szCs w:val="30"/>
        </w:rPr>
        <w:t>在注册评议阶段</w:t>
      </w:r>
      <w:r w:rsidR="006A508F">
        <w:rPr>
          <w:rFonts w:ascii="Times New Roman" w:eastAsia="仿宋_GB2312" w:hAnsi="Times New Roman" w:cs="Times New Roman" w:hint="eastAsia"/>
          <w:kern w:val="0"/>
          <w:sz w:val="30"/>
          <w:szCs w:val="30"/>
        </w:rPr>
        <w:t>（</w:t>
      </w:r>
      <w:r w:rsidR="0081654C">
        <w:rPr>
          <w:rFonts w:ascii="Times New Roman" w:eastAsia="仿宋_GB2312" w:hAnsi="Times New Roman" w:cs="Times New Roman" w:hint="eastAsia"/>
          <w:kern w:val="0"/>
          <w:sz w:val="30"/>
          <w:szCs w:val="30"/>
        </w:rPr>
        <w:t>含预评及注册会议评议</w:t>
      </w:r>
      <w:r w:rsidR="006A508F">
        <w:rPr>
          <w:rFonts w:ascii="Times New Roman" w:eastAsia="仿宋_GB2312" w:hAnsi="Times New Roman" w:cs="Times New Roman" w:hint="eastAsia"/>
          <w:kern w:val="0"/>
          <w:sz w:val="30"/>
          <w:szCs w:val="30"/>
        </w:rPr>
        <w:t>）</w:t>
      </w:r>
      <w:r w:rsidR="006E4A7D">
        <w:rPr>
          <w:rFonts w:ascii="Times New Roman" w:eastAsia="仿宋_GB2312" w:hAnsi="Times New Roman" w:cs="Times New Roman" w:hint="eastAsia"/>
          <w:kern w:val="0"/>
          <w:sz w:val="30"/>
          <w:szCs w:val="30"/>
        </w:rPr>
        <w:t>累计延迟反馈</w:t>
      </w:r>
      <w:r w:rsidR="00BA37AE">
        <w:rPr>
          <w:rFonts w:ascii="Times New Roman" w:eastAsia="仿宋_GB2312" w:hAnsi="Times New Roman" w:cs="Times New Roman" w:hint="eastAsia"/>
          <w:kern w:val="0"/>
          <w:sz w:val="30"/>
          <w:szCs w:val="30"/>
        </w:rPr>
        <w:t>时间超过</w:t>
      </w:r>
      <w:r w:rsidR="005814A7">
        <w:rPr>
          <w:rFonts w:ascii="Times New Roman" w:eastAsia="仿宋_GB2312" w:hAnsi="Times New Roman" w:cs="Times New Roman" w:hint="eastAsia"/>
          <w:kern w:val="0"/>
          <w:sz w:val="30"/>
          <w:szCs w:val="30"/>
        </w:rPr>
        <w:t>60</w:t>
      </w:r>
      <w:r w:rsidR="00853000">
        <w:rPr>
          <w:rFonts w:ascii="Times New Roman" w:eastAsia="仿宋_GB2312" w:hAnsi="Times New Roman" w:cs="Times New Roman" w:hint="eastAsia"/>
          <w:kern w:val="0"/>
          <w:sz w:val="30"/>
          <w:szCs w:val="30"/>
        </w:rPr>
        <w:t>个工作日</w:t>
      </w:r>
      <w:r w:rsidR="00FE745B">
        <w:rPr>
          <w:rFonts w:ascii="Times New Roman" w:eastAsia="仿宋_GB2312" w:hAnsi="Times New Roman" w:cs="Times New Roman" w:hint="eastAsia"/>
          <w:kern w:val="0"/>
          <w:sz w:val="30"/>
          <w:szCs w:val="30"/>
        </w:rPr>
        <w:t>的</w:t>
      </w:r>
      <w:r w:rsidR="00B61EF4">
        <w:rPr>
          <w:rFonts w:ascii="Times New Roman" w:eastAsia="仿宋_GB2312" w:hAnsi="Times New Roman" w:cs="Times New Roman" w:hint="eastAsia"/>
          <w:kern w:val="0"/>
          <w:sz w:val="30"/>
          <w:szCs w:val="30"/>
        </w:rPr>
        <w:t>，</w:t>
      </w:r>
      <w:r w:rsidR="00327F26">
        <w:rPr>
          <w:rFonts w:ascii="Times New Roman" w:eastAsia="仿宋_GB2312" w:hAnsi="Times New Roman" w:cs="Times New Roman" w:hint="eastAsia"/>
          <w:kern w:val="0"/>
          <w:sz w:val="30"/>
          <w:szCs w:val="30"/>
        </w:rPr>
        <w:t>交易商协会</w:t>
      </w:r>
      <w:r w:rsidR="00BF2F0D">
        <w:rPr>
          <w:rFonts w:ascii="Times New Roman" w:eastAsia="仿宋_GB2312" w:hAnsi="Times New Roman" w:cs="Times New Roman" w:hint="eastAsia"/>
          <w:kern w:val="0"/>
          <w:sz w:val="30"/>
          <w:szCs w:val="30"/>
        </w:rPr>
        <w:t>将</w:t>
      </w:r>
      <w:r w:rsidR="00003FB3">
        <w:rPr>
          <w:rFonts w:ascii="Times New Roman" w:eastAsia="仿宋_GB2312" w:hAnsi="Times New Roman" w:cs="Times New Roman" w:hint="eastAsia"/>
          <w:kern w:val="0"/>
          <w:sz w:val="30"/>
          <w:szCs w:val="30"/>
        </w:rPr>
        <w:t>建议</w:t>
      </w:r>
      <w:r w:rsidR="00FE1CAB">
        <w:rPr>
          <w:rFonts w:ascii="Times New Roman" w:eastAsia="仿宋_GB2312" w:hAnsi="Times New Roman" w:cs="Times New Roman" w:hint="eastAsia"/>
          <w:kern w:val="0"/>
          <w:sz w:val="30"/>
          <w:szCs w:val="30"/>
        </w:rPr>
        <w:t>企业或相关中介机构</w:t>
      </w:r>
      <w:r w:rsidR="00003FB3">
        <w:rPr>
          <w:rFonts w:ascii="Times New Roman" w:eastAsia="仿宋_GB2312" w:hAnsi="Times New Roman" w:cs="Times New Roman" w:hint="eastAsia"/>
          <w:kern w:val="0"/>
          <w:sz w:val="30"/>
          <w:szCs w:val="30"/>
        </w:rPr>
        <w:t>撤回注册文件</w:t>
      </w:r>
      <w:r w:rsidR="006F3C1E">
        <w:rPr>
          <w:rFonts w:ascii="Times New Roman" w:eastAsia="仿宋_GB2312" w:hAnsi="Times New Roman" w:cs="Times New Roman" w:hint="eastAsia"/>
          <w:kern w:val="0"/>
          <w:sz w:val="30"/>
          <w:szCs w:val="30"/>
        </w:rPr>
        <w:t>。</w:t>
      </w:r>
    </w:p>
    <w:p w14:paraId="2EFB2D43" w14:textId="3B9B0B15" w:rsidR="00427797"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（四）</w:t>
      </w:r>
      <w:r w:rsidR="00C5428D">
        <w:rPr>
          <w:rFonts w:ascii="Times New Roman" w:eastAsia="仿宋_GB2312" w:hAnsi="Times New Roman" w:cs="Times New Roman" w:hint="eastAsia"/>
          <w:kern w:val="0"/>
          <w:sz w:val="30"/>
          <w:szCs w:val="30"/>
        </w:rPr>
        <w:t>注册发行部门</w:t>
      </w:r>
      <w:r>
        <w:rPr>
          <w:rFonts w:ascii="Times New Roman" w:eastAsia="仿宋_GB2312" w:hAnsi="Times New Roman" w:cs="Times New Roman" w:hint="eastAsia"/>
          <w:kern w:val="0"/>
          <w:sz w:val="30"/>
          <w:szCs w:val="30"/>
        </w:rPr>
        <w:t>收到企业或相关中介机构补充文件后，如预评人认为补充文件拟披露信息仍不完备，应由主办人汇总意见后，</w:t>
      </w:r>
      <w:r w:rsidR="00942805">
        <w:rPr>
          <w:rFonts w:ascii="Times New Roman" w:eastAsia="仿宋_GB2312" w:hAnsi="Times New Roman" w:cs="Times New Roman" w:hint="eastAsia"/>
          <w:kern w:val="0"/>
          <w:sz w:val="30"/>
          <w:szCs w:val="30"/>
        </w:rPr>
        <w:t>在</w:t>
      </w:r>
      <w:r>
        <w:rPr>
          <w:rFonts w:ascii="Times New Roman" w:eastAsia="仿宋_GB2312" w:hAnsi="Times New Roman" w:cs="Times New Roman" w:hint="eastAsia"/>
          <w:kern w:val="0"/>
          <w:sz w:val="30"/>
          <w:szCs w:val="30"/>
        </w:rPr>
        <w:t>收到补充文件后</w:t>
      </w:r>
      <w:r w:rsidR="004672F1">
        <w:rPr>
          <w:rFonts w:ascii="Times New Roman" w:eastAsia="仿宋_GB2312" w:hAnsi="Times New Roman" w:cs="Times New Roman" w:hint="eastAsia"/>
          <w:kern w:val="0"/>
          <w:sz w:val="30"/>
          <w:szCs w:val="30"/>
        </w:rPr>
        <w:t>5</w:t>
      </w:r>
      <w:r>
        <w:rPr>
          <w:rFonts w:ascii="Times New Roman" w:eastAsia="仿宋_GB2312" w:hAnsi="Times New Roman" w:cs="Times New Roman" w:hint="eastAsia"/>
          <w:kern w:val="0"/>
          <w:sz w:val="30"/>
          <w:szCs w:val="30"/>
        </w:rPr>
        <w:t>个工作日内出具建议函；如预评人认为补充文件拟披露信息符合相关规则指引要求，由主办人撰写预评报告，并将经预评的拟披露注册文件和预评报告提交注册会议。</w:t>
      </w:r>
    </w:p>
    <w:p w14:paraId="7504298B" w14:textId="77777777" w:rsidR="00E228A8" w:rsidRPr="00B5734D" w:rsidRDefault="00E228A8"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p>
    <w:p w14:paraId="06952CA4" w14:textId="05D6C90C" w:rsidR="00487F6F" w:rsidRPr="00B5734D" w:rsidRDefault="006430A2" w:rsidP="004D31AC">
      <w:pPr>
        <w:widowControl/>
        <w:snapToGrid w:val="0"/>
        <w:spacing w:line="560" w:lineRule="exact"/>
        <w:jc w:val="center"/>
        <w:rPr>
          <w:rFonts w:ascii="Times New Roman" w:eastAsia="仿宋_GB2312" w:hAnsi="Times New Roman" w:cs="Times New Roman"/>
          <w:b/>
          <w:bCs/>
          <w:kern w:val="0"/>
          <w:sz w:val="30"/>
          <w:szCs w:val="30"/>
        </w:rPr>
      </w:pPr>
      <w:r>
        <w:rPr>
          <w:rFonts w:ascii="Times New Roman" w:eastAsia="仿宋_GB2312" w:hAnsi="Times New Roman" w:cs="Times New Roman" w:hint="eastAsia"/>
          <w:b/>
          <w:bCs/>
          <w:kern w:val="0"/>
          <w:sz w:val="30"/>
          <w:szCs w:val="30"/>
        </w:rPr>
        <w:t>第四</w:t>
      </w:r>
      <w:r w:rsidR="00EB5BD5">
        <w:rPr>
          <w:rFonts w:ascii="Times New Roman" w:eastAsia="仿宋_GB2312" w:hAnsi="Times New Roman" w:cs="Times New Roman" w:hint="eastAsia"/>
          <w:b/>
          <w:bCs/>
          <w:kern w:val="0"/>
          <w:sz w:val="30"/>
          <w:szCs w:val="30"/>
        </w:rPr>
        <w:t>章</w:t>
      </w:r>
      <w:r w:rsidR="00EB5BD5">
        <w:rPr>
          <w:rFonts w:ascii="Times New Roman" w:eastAsia="仿宋_GB2312" w:hAnsi="Times New Roman" w:cs="Times New Roman"/>
          <w:b/>
          <w:bCs/>
          <w:kern w:val="0"/>
          <w:sz w:val="30"/>
          <w:szCs w:val="30"/>
        </w:rPr>
        <w:t xml:space="preserve"> </w:t>
      </w:r>
      <w:r w:rsidR="00EB5BD5">
        <w:rPr>
          <w:rFonts w:ascii="Times New Roman" w:eastAsia="仿宋_GB2312" w:hAnsi="Times New Roman" w:cs="Times New Roman" w:hint="eastAsia"/>
          <w:b/>
          <w:bCs/>
          <w:kern w:val="0"/>
          <w:sz w:val="30"/>
          <w:szCs w:val="30"/>
        </w:rPr>
        <w:t>注册会议评议</w:t>
      </w:r>
    </w:p>
    <w:p w14:paraId="23DE4860" w14:textId="1BEB8836" w:rsidR="00E228A8" w:rsidRPr="00B5734D" w:rsidRDefault="001623B9" w:rsidP="00211360">
      <w:pPr>
        <w:widowControl/>
        <w:tabs>
          <w:tab w:val="left" w:pos="1081"/>
        </w:tabs>
        <w:snapToGrid w:val="0"/>
        <w:spacing w:line="56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第</w:t>
      </w:r>
      <w:r w:rsidR="003857B4">
        <w:rPr>
          <w:rFonts w:ascii="Times New Roman" w:eastAsia="仿宋_GB2312" w:hAnsi="Times New Roman" w:cs="Times New Roman" w:hint="eastAsia"/>
          <w:b/>
          <w:kern w:val="0"/>
          <w:sz w:val="30"/>
          <w:szCs w:val="30"/>
        </w:rPr>
        <w:t>二十</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kern w:val="0"/>
          <w:sz w:val="30"/>
          <w:szCs w:val="30"/>
        </w:rPr>
        <w:t xml:space="preserve"> </w:t>
      </w:r>
      <w:r w:rsidR="00EB5BD5">
        <w:rPr>
          <w:rFonts w:ascii="Times New Roman" w:eastAsia="仿宋_GB2312" w:hAnsi="Times New Roman" w:cs="Times New Roman" w:hint="eastAsia"/>
          <w:kern w:val="0"/>
          <w:sz w:val="30"/>
          <w:szCs w:val="30"/>
        </w:rPr>
        <w:t>注册会议由</w:t>
      </w:r>
      <w:r w:rsidR="00C5428D">
        <w:rPr>
          <w:rFonts w:ascii="Times New Roman" w:eastAsia="仿宋_GB2312" w:hAnsi="Times New Roman" w:cs="Times New Roman" w:hint="eastAsia"/>
          <w:kern w:val="0"/>
          <w:sz w:val="30"/>
          <w:szCs w:val="30"/>
        </w:rPr>
        <w:t>注册发行部门</w:t>
      </w:r>
      <w:r w:rsidR="00EB5BD5">
        <w:rPr>
          <w:rFonts w:ascii="Times New Roman" w:eastAsia="仿宋_GB2312" w:hAnsi="Times New Roman" w:cs="Times New Roman" w:hint="eastAsia"/>
          <w:kern w:val="0"/>
          <w:sz w:val="30"/>
          <w:szCs w:val="30"/>
        </w:rPr>
        <w:t>从注册专家名单中随机抽取</w:t>
      </w:r>
      <w:r w:rsidR="004672F1">
        <w:rPr>
          <w:rFonts w:ascii="Times New Roman" w:eastAsia="仿宋_GB2312" w:hAnsi="Times New Roman" w:cs="Times New Roman" w:hint="eastAsia"/>
          <w:kern w:val="0"/>
          <w:sz w:val="30"/>
          <w:szCs w:val="30"/>
        </w:rPr>
        <w:t>5</w:t>
      </w:r>
      <w:r w:rsidR="00EB5BD5">
        <w:rPr>
          <w:rFonts w:ascii="Times New Roman" w:eastAsia="仿宋_GB2312" w:hAnsi="Times New Roman" w:cs="Times New Roman" w:hint="eastAsia"/>
          <w:kern w:val="0"/>
          <w:sz w:val="30"/>
          <w:szCs w:val="30"/>
        </w:rPr>
        <w:t>名注册专家参加，并设</w:t>
      </w:r>
      <w:r w:rsidR="004672F1">
        <w:rPr>
          <w:rFonts w:ascii="Times New Roman" w:eastAsia="仿宋_GB2312" w:hAnsi="Times New Roman" w:cs="Times New Roman" w:hint="eastAsia"/>
          <w:kern w:val="0"/>
          <w:sz w:val="30"/>
          <w:szCs w:val="30"/>
        </w:rPr>
        <w:t>1</w:t>
      </w:r>
      <w:r w:rsidR="00EB5BD5">
        <w:rPr>
          <w:rFonts w:ascii="Times New Roman" w:eastAsia="仿宋_GB2312" w:hAnsi="Times New Roman" w:cs="Times New Roman" w:hint="eastAsia"/>
          <w:kern w:val="0"/>
          <w:sz w:val="30"/>
          <w:szCs w:val="30"/>
        </w:rPr>
        <w:t>名召集人主持会议。注册会议原则上每周召开</w:t>
      </w:r>
      <w:r w:rsidR="004672F1">
        <w:rPr>
          <w:rFonts w:ascii="Times New Roman" w:eastAsia="仿宋_GB2312" w:hAnsi="Times New Roman" w:cs="Times New Roman" w:hint="eastAsia"/>
          <w:kern w:val="0"/>
          <w:sz w:val="30"/>
          <w:szCs w:val="30"/>
        </w:rPr>
        <w:t>1</w:t>
      </w:r>
      <w:r w:rsidR="00EB5BD5">
        <w:rPr>
          <w:rFonts w:ascii="Times New Roman" w:eastAsia="仿宋_GB2312" w:hAnsi="Times New Roman" w:cs="Times New Roman" w:hint="eastAsia"/>
          <w:kern w:val="0"/>
          <w:sz w:val="30"/>
          <w:szCs w:val="30"/>
        </w:rPr>
        <w:t>次。</w:t>
      </w:r>
    </w:p>
    <w:p w14:paraId="218B5894" w14:textId="35D53198" w:rsidR="00E228A8" w:rsidRPr="00B5734D" w:rsidRDefault="00667686"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w:t>
      </w:r>
      <w:r w:rsidR="001F44E7">
        <w:rPr>
          <w:rFonts w:ascii="Times New Roman" w:eastAsia="仿宋_GB2312" w:hAnsi="Times New Roman" w:cs="Times New Roman" w:hint="eastAsia"/>
          <w:b/>
          <w:kern w:val="0"/>
          <w:sz w:val="30"/>
          <w:szCs w:val="30"/>
        </w:rPr>
        <w:t>二十</w:t>
      </w:r>
      <w:r w:rsidR="00C21CE3">
        <w:rPr>
          <w:rFonts w:ascii="Times New Roman" w:eastAsia="仿宋_GB2312" w:hAnsi="Times New Roman" w:cs="Times New Roman" w:hint="eastAsia"/>
          <w:b/>
          <w:kern w:val="0"/>
          <w:sz w:val="30"/>
          <w:szCs w:val="30"/>
        </w:rPr>
        <w:t>一</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EB5BD5">
        <w:rPr>
          <w:rFonts w:ascii="Times New Roman" w:eastAsia="仿宋_GB2312" w:hAnsi="Times New Roman" w:cs="Times New Roman" w:hint="eastAsia"/>
          <w:kern w:val="0"/>
          <w:sz w:val="30"/>
          <w:szCs w:val="30"/>
        </w:rPr>
        <w:t>注册专家有下列任一情形的，</w:t>
      </w:r>
      <w:r w:rsidR="00C5428D">
        <w:rPr>
          <w:rFonts w:ascii="Times New Roman" w:eastAsia="仿宋_GB2312" w:hAnsi="Times New Roman" w:cs="Times New Roman" w:hint="eastAsia"/>
          <w:kern w:val="0"/>
          <w:sz w:val="30"/>
          <w:szCs w:val="30"/>
        </w:rPr>
        <w:t>注册发行部门</w:t>
      </w:r>
      <w:r w:rsidR="00EB5BD5">
        <w:rPr>
          <w:rFonts w:ascii="Times New Roman" w:eastAsia="仿宋_GB2312" w:hAnsi="Times New Roman" w:cs="Times New Roman" w:hint="eastAsia"/>
          <w:kern w:val="0"/>
          <w:sz w:val="30"/>
          <w:szCs w:val="30"/>
        </w:rPr>
        <w:t>应按随机抽选结果，顺位选择下一名注册专家参加注册会议：</w:t>
      </w:r>
    </w:p>
    <w:p w14:paraId="79D1E71A" w14:textId="4EDC73FA"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（一）担任相关企业及其关联方的董事、监事、高级管理人员的</w:t>
      </w:r>
      <w:r w:rsidR="008970FE">
        <w:rPr>
          <w:rFonts w:ascii="Times New Roman" w:eastAsia="仿宋_GB2312" w:hAnsi="Times New Roman" w:cs="Times New Roman" w:hint="eastAsia"/>
          <w:kern w:val="0"/>
          <w:sz w:val="30"/>
          <w:szCs w:val="30"/>
        </w:rPr>
        <w:t>。</w:t>
      </w:r>
    </w:p>
    <w:p w14:paraId="049BB946" w14:textId="7A5A1CE7"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（二）个人或者所属单位为拟评议项目提供主承销、评级、审计、法律等服务的</w:t>
      </w:r>
      <w:r w:rsidR="008970FE">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 xml:space="preserve"> </w:t>
      </w:r>
    </w:p>
    <w:p w14:paraId="651F6A66" w14:textId="6E13B703"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（三）所属单位已有顺序在本人之前的注册专家参加本次注册会议的</w:t>
      </w:r>
      <w:r w:rsidR="008970FE">
        <w:rPr>
          <w:rFonts w:ascii="Times New Roman" w:eastAsia="仿宋_GB2312" w:hAnsi="Times New Roman" w:cs="Times New Roman" w:hint="eastAsia"/>
          <w:kern w:val="0"/>
          <w:sz w:val="30"/>
          <w:szCs w:val="30"/>
        </w:rPr>
        <w:t>。</w:t>
      </w:r>
    </w:p>
    <w:p w14:paraId="0141BF33" w14:textId="0560D9EA" w:rsidR="00AF4AE2" w:rsidRDefault="00AF4AE2"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sidRPr="00934CE3">
        <w:rPr>
          <w:rFonts w:ascii="Times New Roman" w:eastAsia="仿宋_GB2312" w:hAnsi="Times New Roman" w:cs="Times New Roman" w:hint="eastAsia"/>
          <w:kern w:val="0"/>
          <w:sz w:val="30"/>
          <w:szCs w:val="30"/>
        </w:rPr>
        <w:t>（四）</w:t>
      </w:r>
      <w:r w:rsidR="009A3A28" w:rsidRPr="00934CE3">
        <w:rPr>
          <w:rFonts w:ascii="Times New Roman" w:eastAsia="仿宋_GB2312" w:hAnsi="Times New Roman" w:cs="Times New Roman" w:hint="eastAsia"/>
          <w:kern w:val="0"/>
          <w:sz w:val="30"/>
          <w:szCs w:val="30"/>
        </w:rPr>
        <w:t>参加过前一次注册会议</w:t>
      </w:r>
      <w:r w:rsidRPr="00934CE3">
        <w:rPr>
          <w:rFonts w:ascii="Times New Roman" w:eastAsia="仿宋_GB2312" w:hAnsi="Times New Roman" w:cs="Times New Roman" w:hint="eastAsia"/>
          <w:kern w:val="0"/>
          <w:sz w:val="30"/>
          <w:szCs w:val="30"/>
        </w:rPr>
        <w:t>的</w:t>
      </w:r>
      <w:r w:rsidR="008970FE">
        <w:rPr>
          <w:rFonts w:ascii="Times New Roman" w:eastAsia="仿宋_GB2312" w:hAnsi="Times New Roman" w:cs="Times New Roman" w:hint="eastAsia"/>
          <w:kern w:val="0"/>
          <w:sz w:val="30"/>
          <w:szCs w:val="30"/>
        </w:rPr>
        <w:t>。</w:t>
      </w:r>
      <w:r w:rsidR="00EB5BD5">
        <w:rPr>
          <w:rFonts w:ascii="Times New Roman" w:eastAsia="仿宋_GB2312" w:hAnsi="Times New Roman" w:cs="Times New Roman"/>
          <w:kern w:val="0"/>
          <w:sz w:val="30"/>
          <w:szCs w:val="30"/>
        </w:rPr>
        <w:t xml:space="preserve"> </w:t>
      </w:r>
    </w:p>
    <w:p w14:paraId="5250A978" w14:textId="6F94A82B"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（五）因故不能参会的</w:t>
      </w:r>
      <w:r w:rsidR="008970FE">
        <w:rPr>
          <w:rFonts w:ascii="Times New Roman" w:eastAsia="仿宋_GB2312" w:hAnsi="Times New Roman" w:cs="Times New Roman" w:hint="eastAsia"/>
          <w:kern w:val="0"/>
          <w:sz w:val="30"/>
          <w:szCs w:val="30"/>
        </w:rPr>
        <w:t>。</w:t>
      </w:r>
    </w:p>
    <w:p w14:paraId="7B82454C" w14:textId="3504625F"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（六）无法及时取得联系的</w:t>
      </w:r>
      <w:r w:rsidR="008970FE">
        <w:rPr>
          <w:rFonts w:ascii="Times New Roman" w:eastAsia="仿宋_GB2312" w:hAnsi="Times New Roman" w:cs="Times New Roman" w:hint="eastAsia"/>
          <w:kern w:val="0"/>
          <w:sz w:val="30"/>
          <w:szCs w:val="30"/>
        </w:rPr>
        <w:t>。</w:t>
      </w:r>
    </w:p>
    <w:p w14:paraId="4FA95EB5" w14:textId="77777777"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（七）可能影响公正履职的其他情形。</w:t>
      </w:r>
    </w:p>
    <w:p w14:paraId="2FA32763" w14:textId="043EADF5" w:rsidR="00E228A8" w:rsidRPr="00B5734D" w:rsidRDefault="00D40002"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w:t>
      </w:r>
      <w:r w:rsidR="007B2AFE">
        <w:rPr>
          <w:rFonts w:ascii="Times New Roman" w:eastAsia="仿宋_GB2312" w:hAnsi="Times New Roman" w:cs="Times New Roman" w:hint="eastAsia"/>
          <w:b/>
          <w:kern w:val="0"/>
          <w:sz w:val="30"/>
          <w:szCs w:val="30"/>
        </w:rPr>
        <w:t>二十</w:t>
      </w:r>
      <w:r w:rsidR="00C21CE3">
        <w:rPr>
          <w:rFonts w:ascii="Times New Roman" w:eastAsia="仿宋_GB2312" w:hAnsi="Times New Roman" w:cs="Times New Roman" w:hint="eastAsia"/>
          <w:b/>
          <w:kern w:val="0"/>
          <w:sz w:val="30"/>
          <w:szCs w:val="30"/>
        </w:rPr>
        <w:t>二</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C5428D">
        <w:rPr>
          <w:rFonts w:ascii="Times New Roman" w:eastAsia="仿宋_GB2312" w:hAnsi="Times New Roman" w:cs="Times New Roman" w:hint="eastAsia"/>
          <w:kern w:val="0"/>
          <w:sz w:val="30"/>
          <w:szCs w:val="30"/>
        </w:rPr>
        <w:t>注册发行部门</w:t>
      </w:r>
      <w:r w:rsidR="00EB5BD5">
        <w:rPr>
          <w:rFonts w:ascii="Times New Roman" w:eastAsia="仿宋_GB2312" w:hAnsi="Times New Roman" w:cs="Times New Roman" w:hint="eastAsia"/>
          <w:kern w:val="0"/>
          <w:sz w:val="30"/>
          <w:szCs w:val="30"/>
        </w:rPr>
        <w:t>应至少提前</w:t>
      </w:r>
      <w:r w:rsidR="002B3455">
        <w:rPr>
          <w:rFonts w:ascii="Times New Roman" w:eastAsia="仿宋_GB2312" w:hAnsi="Times New Roman" w:cs="Times New Roman" w:hint="eastAsia"/>
          <w:kern w:val="0"/>
          <w:sz w:val="30"/>
          <w:szCs w:val="30"/>
        </w:rPr>
        <w:t>2</w:t>
      </w:r>
      <w:r w:rsidR="00EB5BD5">
        <w:rPr>
          <w:rFonts w:ascii="Times New Roman" w:eastAsia="仿宋_GB2312" w:hAnsi="Times New Roman" w:cs="Times New Roman" w:hint="eastAsia"/>
          <w:kern w:val="0"/>
          <w:sz w:val="30"/>
          <w:szCs w:val="30"/>
        </w:rPr>
        <w:t>个工作日，将经预评的拟披露注册文件送达参加注册会议的注册专家。</w:t>
      </w:r>
    </w:p>
    <w:p w14:paraId="212ACE71" w14:textId="73A44281" w:rsidR="00E228A8" w:rsidRPr="00B5734D" w:rsidRDefault="00EB5BD5"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w:t>
      </w:r>
      <w:r w:rsidR="00731C22">
        <w:rPr>
          <w:rFonts w:ascii="Times New Roman" w:eastAsia="仿宋_GB2312" w:hAnsi="Times New Roman" w:cs="Times New Roman" w:hint="eastAsia"/>
          <w:b/>
          <w:kern w:val="0"/>
          <w:sz w:val="30"/>
          <w:szCs w:val="30"/>
        </w:rPr>
        <w:t>二十</w:t>
      </w:r>
      <w:r w:rsidR="00C21CE3">
        <w:rPr>
          <w:rFonts w:ascii="Times New Roman" w:eastAsia="仿宋_GB2312" w:hAnsi="Times New Roman" w:cs="Times New Roman" w:hint="eastAsia"/>
          <w:b/>
          <w:kern w:val="0"/>
          <w:sz w:val="30"/>
          <w:szCs w:val="30"/>
        </w:rPr>
        <w:t>三</w:t>
      </w:r>
      <w:r>
        <w:rPr>
          <w:rFonts w:ascii="Times New Roman" w:eastAsia="仿宋_GB2312" w:hAnsi="Times New Roman" w:cs="Times New Roman" w:hint="eastAsia"/>
          <w:b/>
          <w:kern w:val="0"/>
          <w:sz w:val="30"/>
          <w:szCs w:val="30"/>
        </w:rPr>
        <w:t>条</w:t>
      </w:r>
      <w:r>
        <w:rPr>
          <w:rFonts w:ascii="Times New Roman" w:eastAsia="仿宋_GB2312" w:hAnsi="Times New Roman" w:cs="Times New Roman"/>
          <w:b/>
          <w:kern w:val="0"/>
          <w:sz w:val="30"/>
          <w:szCs w:val="30"/>
        </w:rPr>
        <w:t xml:space="preserve"> </w:t>
      </w:r>
      <w:r w:rsidR="0042186C">
        <w:rPr>
          <w:rFonts w:ascii="Times New Roman" w:eastAsia="仿宋_GB2312" w:hAnsi="Times New Roman" w:cs="Times New Roman" w:hint="eastAsia"/>
          <w:kern w:val="0"/>
          <w:sz w:val="30"/>
          <w:szCs w:val="30"/>
        </w:rPr>
        <w:t>参会注册专家确认参会后又因故不能到会的，经</w:t>
      </w:r>
      <w:r w:rsidR="00C5428D">
        <w:rPr>
          <w:rFonts w:ascii="Times New Roman" w:eastAsia="仿宋_GB2312" w:hAnsi="Times New Roman" w:cs="Times New Roman" w:hint="eastAsia"/>
          <w:kern w:val="0"/>
          <w:sz w:val="30"/>
          <w:szCs w:val="30"/>
        </w:rPr>
        <w:t>注册发行部门</w:t>
      </w:r>
      <w:r>
        <w:rPr>
          <w:rFonts w:ascii="Times New Roman" w:eastAsia="仿宋_GB2312" w:hAnsi="Times New Roman" w:cs="Times New Roman" w:hint="eastAsia"/>
          <w:kern w:val="0"/>
          <w:sz w:val="30"/>
          <w:szCs w:val="30"/>
        </w:rPr>
        <w:t>同意后，可委托他人将经本人签字的书面意见提交会议，被委托人不能具有</w:t>
      </w:r>
      <w:r w:rsidR="00DB1EFE">
        <w:rPr>
          <w:rFonts w:ascii="Times New Roman" w:eastAsia="仿宋_GB2312" w:hAnsi="Times New Roman" w:cs="Times New Roman" w:hint="eastAsia"/>
          <w:kern w:val="0"/>
          <w:sz w:val="30"/>
          <w:szCs w:val="30"/>
        </w:rPr>
        <w:t>第</w:t>
      </w:r>
      <w:r w:rsidR="00D34DBB">
        <w:rPr>
          <w:rFonts w:ascii="Times New Roman" w:eastAsia="仿宋_GB2312" w:hAnsi="Times New Roman" w:cs="Times New Roman" w:hint="eastAsia"/>
          <w:kern w:val="0"/>
          <w:sz w:val="30"/>
          <w:szCs w:val="30"/>
        </w:rPr>
        <w:t>二十</w:t>
      </w:r>
      <w:r w:rsidR="00274191">
        <w:rPr>
          <w:rFonts w:ascii="Times New Roman" w:eastAsia="仿宋_GB2312" w:hAnsi="Times New Roman" w:cs="Times New Roman" w:hint="eastAsia"/>
          <w:kern w:val="0"/>
          <w:sz w:val="30"/>
          <w:szCs w:val="30"/>
        </w:rPr>
        <w:t>一</w:t>
      </w:r>
      <w:r>
        <w:rPr>
          <w:rFonts w:ascii="Times New Roman" w:eastAsia="仿宋_GB2312" w:hAnsi="Times New Roman" w:cs="Times New Roman" w:hint="eastAsia"/>
          <w:kern w:val="0"/>
          <w:sz w:val="30"/>
          <w:szCs w:val="30"/>
        </w:rPr>
        <w:t>条所列任一情形。</w:t>
      </w:r>
    </w:p>
    <w:p w14:paraId="023E97DA" w14:textId="7F983908" w:rsidR="00E228A8" w:rsidRPr="00B5734D" w:rsidRDefault="00A445DD"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第二十</w:t>
      </w:r>
      <w:r w:rsidR="00C21CE3">
        <w:rPr>
          <w:rFonts w:ascii="Times New Roman" w:eastAsia="仿宋_GB2312" w:hAnsi="Times New Roman" w:cs="Times New Roman" w:hint="eastAsia"/>
          <w:b/>
          <w:kern w:val="0"/>
          <w:sz w:val="30"/>
          <w:szCs w:val="30"/>
        </w:rPr>
        <w:t>四</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EB5BD5">
        <w:rPr>
          <w:rFonts w:ascii="Times New Roman" w:eastAsia="仿宋_GB2312" w:hAnsi="Times New Roman" w:cs="Times New Roman" w:hint="eastAsia"/>
          <w:kern w:val="0"/>
          <w:sz w:val="30"/>
          <w:szCs w:val="30"/>
        </w:rPr>
        <w:t>注册专家以个人身份参加注册会议，听取</w:t>
      </w:r>
      <w:r w:rsidR="00C5428D">
        <w:rPr>
          <w:rFonts w:ascii="Times New Roman" w:eastAsia="仿宋_GB2312" w:hAnsi="Times New Roman" w:cs="Times New Roman" w:hint="eastAsia"/>
          <w:kern w:val="0"/>
          <w:sz w:val="30"/>
          <w:szCs w:val="30"/>
        </w:rPr>
        <w:t>注册发行部门</w:t>
      </w:r>
      <w:r w:rsidR="00EB5BD5">
        <w:rPr>
          <w:rFonts w:ascii="Times New Roman" w:eastAsia="仿宋_GB2312" w:hAnsi="Times New Roman" w:cs="Times New Roman" w:hint="eastAsia"/>
          <w:kern w:val="0"/>
          <w:sz w:val="30"/>
          <w:szCs w:val="30"/>
        </w:rPr>
        <w:t>预评报告并进行讨论，对会议</w:t>
      </w:r>
      <w:r w:rsidR="000840C0">
        <w:rPr>
          <w:rFonts w:ascii="Times New Roman" w:eastAsia="仿宋_GB2312" w:hAnsi="Times New Roman" w:cs="Times New Roman" w:hint="eastAsia"/>
          <w:kern w:val="0"/>
          <w:sz w:val="30"/>
          <w:szCs w:val="30"/>
        </w:rPr>
        <w:t>所</w:t>
      </w:r>
      <w:r w:rsidR="00931A2A">
        <w:rPr>
          <w:rFonts w:ascii="Times New Roman" w:eastAsia="仿宋_GB2312" w:hAnsi="Times New Roman" w:cs="Times New Roman" w:hint="eastAsia"/>
          <w:kern w:val="0"/>
          <w:sz w:val="30"/>
          <w:szCs w:val="30"/>
        </w:rPr>
        <w:t>评</w:t>
      </w:r>
      <w:r w:rsidR="00EB5BD5">
        <w:rPr>
          <w:rFonts w:ascii="Times New Roman" w:eastAsia="仿宋_GB2312" w:hAnsi="Times New Roman" w:cs="Times New Roman" w:hint="eastAsia"/>
          <w:kern w:val="0"/>
          <w:sz w:val="30"/>
          <w:szCs w:val="30"/>
        </w:rPr>
        <w:t>项目独立发表意见。</w:t>
      </w:r>
    </w:p>
    <w:p w14:paraId="36542EA8" w14:textId="77777777" w:rsidR="00E228A8" w:rsidRPr="00B5734D" w:rsidRDefault="00E305EF"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第二十</w:t>
      </w:r>
      <w:r w:rsidR="00C21CE3">
        <w:rPr>
          <w:rFonts w:ascii="Times New Roman" w:eastAsia="仿宋_GB2312" w:hAnsi="Times New Roman" w:cs="Times New Roman" w:hint="eastAsia"/>
          <w:b/>
          <w:kern w:val="0"/>
          <w:sz w:val="30"/>
          <w:szCs w:val="30"/>
        </w:rPr>
        <w:t>五</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EB5BD5">
        <w:rPr>
          <w:rFonts w:ascii="Times New Roman" w:eastAsia="仿宋_GB2312" w:hAnsi="Times New Roman" w:cs="Times New Roman" w:hint="eastAsia"/>
          <w:kern w:val="0"/>
          <w:sz w:val="30"/>
          <w:szCs w:val="30"/>
        </w:rPr>
        <w:t>注册专家意见分为“接受注册”、“有条件接受注册”、“推迟接受注册”三种：</w:t>
      </w:r>
    </w:p>
    <w:p w14:paraId="568EC02B" w14:textId="0DD0F6F3"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（一）认为拟披露文件符合相关自律规则、指引要求的，发表“接受注册”意见</w:t>
      </w:r>
      <w:r w:rsidR="008970FE">
        <w:rPr>
          <w:rFonts w:ascii="Times New Roman" w:eastAsia="仿宋_GB2312" w:hAnsi="Times New Roman" w:cs="Times New Roman" w:hint="eastAsia"/>
          <w:kern w:val="0"/>
          <w:sz w:val="30"/>
          <w:szCs w:val="30"/>
        </w:rPr>
        <w:t>。</w:t>
      </w:r>
    </w:p>
    <w:p w14:paraId="3D6F19FF" w14:textId="249E7250"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（二）认为拟披露文件通过补充具体</w:t>
      </w:r>
      <w:r w:rsidR="0095435B">
        <w:rPr>
          <w:rFonts w:ascii="Times New Roman" w:eastAsia="仿宋_GB2312" w:hAnsi="Times New Roman" w:cs="Times New Roman" w:hint="eastAsia"/>
          <w:kern w:val="0"/>
          <w:sz w:val="30"/>
          <w:szCs w:val="30"/>
        </w:rPr>
        <w:t>信息</w:t>
      </w:r>
      <w:r>
        <w:rPr>
          <w:rFonts w:ascii="Times New Roman" w:eastAsia="仿宋_GB2312" w:hAnsi="Times New Roman" w:cs="Times New Roman" w:hint="eastAsia"/>
          <w:kern w:val="0"/>
          <w:sz w:val="30"/>
          <w:szCs w:val="30"/>
        </w:rPr>
        <w:t>可以达到相关自律规则、指引要求的，发表“有条件接受注册”意见，并书面说明需要补充的具体</w:t>
      </w:r>
      <w:r w:rsidR="00014CEC">
        <w:rPr>
          <w:rFonts w:ascii="Times New Roman" w:eastAsia="仿宋_GB2312" w:hAnsi="Times New Roman" w:cs="Times New Roman" w:hint="eastAsia"/>
          <w:kern w:val="0"/>
          <w:sz w:val="30"/>
          <w:szCs w:val="30"/>
        </w:rPr>
        <w:t>信息</w:t>
      </w:r>
      <w:r>
        <w:rPr>
          <w:rFonts w:ascii="Times New Roman" w:eastAsia="仿宋_GB2312" w:hAnsi="Times New Roman" w:cs="Times New Roman" w:hint="eastAsia"/>
          <w:kern w:val="0"/>
          <w:sz w:val="30"/>
          <w:szCs w:val="30"/>
        </w:rPr>
        <w:t>内容</w:t>
      </w:r>
      <w:r w:rsidR="008970FE">
        <w:rPr>
          <w:rFonts w:ascii="Times New Roman" w:eastAsia="仿宋_GB2312" w:hAnsi="Times New Roman" w:cs="Times New Roman" w:hint="eastAsia"/>
          <w:kern w:val="0"/>
          <w:sz w:val="30"/>
          <w:szCs w:val="30"/>
        </w:rPr>
        <w:t>。</w:t>
      </w:r>
    </w:p>
    <w:p w14:paraId="6A452673" w14:textId="77777777"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（三）认为拟披露文件</w:t>
      </w:r>
      <w:r w:rsidR="00405EBF">
        <w:rPr>
          <w:rFonts w:ascii="Times New Roman" w:eastAsia="仿宋_GB2312" w:hAnsi="Times New Roman" w:cs="Times New Roman" w:hint="eastAsia"/>
          <w:kern w:val="0"/>
          <w:sz w:val="30"/>
          <w:szCs w:val="30"/>
        </w:rPr>
        <w:t>不符合</w:t>
      </w:r>
      <w:r>
        <w:rPr>
          <w:rFonts w:ascii="Times New Roman" w:eastAsia="仿宋_GB2312" w:hAnsi="Times New Roman" w:cs="Times New Roman" w:hint="eastAsia"/>
          <w:kern w:val="0"/>
          <w:sz w:val="30"/>
          <w:szCs w:val="30"/>
        </w:rPr>
        <w:t>相关自律规则、指引要求的，发表“推迟接受注册”意见，并书面说明理由。</w:t>
      </w:r>
    </w:p>
    <w:p w14:paraId="79E0E94F" w14:textId="6D943D14" w:rsidR="00E228A8" w:rsidRPr="00B5734D" w:rsidRDefault="004A31A4"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第二十</w:t>
      </w:r>
      <w:r w:rsidR="00C21CE3">
        <w:rPr>
          <w:rFonts w:ascii="Times New Roman" w:eastAsia="仿宋_GB2312" w:hAnsi="Times New Roman" w:cs="Times New Roman" w:hint="eastAsia"/>
          <w:b/>
          <w:kern w:val="0"/>
          <w:sz w:val="30"/>
          <w:szCs w:val="30"/>
        </w:rPr>
        <w:t>六</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C5428D">
        <w:rPr>
          <w:rFonts w:ascii="Times New Roman" w:eastAsia="仿宋_GB2312" w:hAnsi="Times New Roman" w:cs="Times New Roman" w:hint="eastAsia"/>
          <w:kern w:val="0"/>
          <w:sz w:val="30"/>
          <w:szCs w:val="30"/>
        </w:rPr>
        <w:t>注册发行部门</w:t>
      </w:r>
      <w:r w:rsidR="00EB5BD5">
        <w:rPr>
          <w:rFonts w:ascii="Times New Roman" w:eastAsia="仿宋_GB2312" w:hAnsi="Times New Roman" w:cs="Times New Roman" w:hint="eastAsia"/>
          <w:kern w:val="0"/>
          <w:sz w:val="30"/>
          <w:szCs w:val="30"/>
        </w:rPr>
        <w:t>负责汇总</w:t>
      </w:r>
      <w:r>
        <w:rPr>
          <w:rFonts w:ascii="Times New Roman" w:eastAsia="仿宋_GB2312" w:hAnsi="Times New Roman" w:cs="Times New Roman" w:hint="eastAsia"/>
          <w:kern w:val="0"/>
          <w:sz w:val="30"/>
          <w:szCs w:val="30"/>
        </w:rPr>
        <w:t>第二十</w:t>
      </w:r>
      <w:r w:rsidR="00900237">
        <w:rPr>
          <w:rFonts w:ascii="Times New Roman" w:eastAsia="仿宋_GB2312" w:hAnsi="Times New Roman" w:cs="Times New Roman" w:hint="eastAsia"/>
          <w:kern w:val="0"/>
          <w:sz w:val="30"/>
          <w:szCs w:val="30"/>
        </w:rPr>
        <w:t>五</w:t>
      </w:r>
      <w:r w:rsidR="00EB5BD5">
        <w:rPr>
          <w:rFonts w:ascii="Times New Roman" w:eastAsia="仿宋_GB2312" w:hAnsi="Times New Roman" w:cs="Times New Roman" w:hint="eastAsia"/>
          <w:kern w:val="0"/>
          <w:sz w:val="30"/>
          <w:szCs w:val="30"/>
        </w:rPr>
        <w:t>条规定的注册专家意见，在注册会议结束后</w:t>
      </w:r>
      <w:r w:rsidR="002B3455">
        <w:rPr>
          <w:rFonts w:ascii="Times New Roman" w:eastAsia="仿宋_GB2312" w:hAnsi="Times New Roman" w:cs="Times New Roman" w:hint="eastAsia"/>
          <w:kern w:val="0"/>
          <w:sz w:val="30"/>
          <w:szCs w:val="30"/>
        </w:rPr>
        <w:t>1</w:t>
      </w:r>
      <w:r w:rsidR="00EB5BD5">
        <w:rPr>
          <w:rFonts w:ascii="Times New Roman" w:eastAsia="仿宋_GB2312" w:hAnsi="Times New Roman" w:cs="Times New Roman" w:hint="eastAsia"/>
          <w:kern w:val="0"/>
          <w:sz w:val="30"/>
          <w:szCs w:val="30"/>
        </w:rPr>
        <w:t>个工作日内将注册专家意见反馈给企业及相关中介机构，并办理后续相关</w:t>
      </w:r>
      <w:r w:rsidR="00B856B6">
        <w:rPr>
          <w:rFonts w:ascii="Times New Roman" w:eastAsia="仿宋_GB2312" w:hAnsi="Times New Roman" w:cs="Times New Roman" w:hint="eastAsia"/>
          <w:kern w:val="0"/>
          <w:sz w:val="30"/>
          <w:szCs w:val="30"/>
        </w:rPr>
        <w:t>事宜</w:t>
      </w:r>
      <w:r w:rsidR="00EB5BD5">
        <w:rPr>
          <w:rFonts w:ascii="Times New Roman" w:eastAsia="仿宋_GB2312" w:hAnsi="Times New Roman" w:cs="Times New Roman" w:hint="eastAsia"/>
          <w:kern w:val="0"/>
          <w:sz w:val="30"/>
          <w:szCs w:val="30"/>
        </w:rPr>
        <w:t>。</w:t>
      </w:r>
    </w:p>
    <w:p w14:paraId="44636C3E" w14:textId="6AF8162F"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（一）</w:t>
      </w:r>
      <w:r w:rsidR="002B3455">
        <w:rPr>
          <w:rFonts w:ascii="Times New Roman" w:eastAsia="仿宋_GB2312" w:hAnsi="Times New Roman" w:cs="Times New Roman" w:hint="eastAsia"/>
          <w:kern w:val="0"/>
          <w:sz w:val="30"/>
          <w:szCs w:val="30"/>
        </w:rPr>
        <w:t>5</w:t>
      </w:r>
      <w:r>
        <w:rPr>
          <w:rFonts w:ascii="Times New Roman" w:eastAsia="仿宋_GB2312" w:hAnsi="Times New Roman" w:cs="Times New Roman" w:hint="eastAsia"/>
          <w:kern w:val="0"/>
          <w:sz w:val="30"/>
          <w:szCs w:val="30"/>
        </w:rPr>
        <w:t>名注册专家均发表“接受注册”意见的，交易商协会接受发行注册，向企业发送《接受注册通知书》</w:t>
      </w:r>
      <w:r w:rsidR="008970FE">
        <w:rPr>
          <w:rFonts w:ascii="Times New Roman" w:eastAsia="仿宋_GB2312" w:hAnsi="Times New Roman" w:cs="Times New Roman" w:hint="eastAsia"/>
          <w:kern w:val="0"/>
          <w:sz w:val="30"/>
          <w:szCs w:val="30"/>
        </w:rPr>
        <w:t>。</w:t>
      </w:r>
    </w:p>
    <w:p w14:paraId="353C59C5" w14:textId="4A77F4E5"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（二）</w:t>
      </w:r>
      <w:r w:rsidR="00D54C86">
        <w:rPr>
          <w:rFonts w:ascii="Times New Roman" w:eastAsia="仿宋_GB2312" w:hAnsi="Times New Roman" w:cs="Times New Roman" w:hint="eastAsia"/>
          <w:kern w:val="0"/>
          <w:sz w:val="30"/>
          <w:szCs w:val="30"/>
        </w:rPr>
        <w:t>2</w:t>
      </w:r>
      <w:r>
        <w:rPr>
          <w:rFonts w:ascii="Times New Roman" w:eastAsia="仿宋_GB2312" w:hAnsi="Times New Roman" w:cs="Times New Roman" w:hint="eastAsia"/>
          <w:kern w:val="0"/>
          <w:sz w:val="30"/>
          <w:szCs w:val="30"/>
        </w:rPr>
        <w:t>名（含）以上注册专家发表“推迟接受注册”意见的，交易商协会推迟接受发行注册，并建议</w:t>
      </w:r>
      <w:r w:rsidR="009E7B23">
        <w:rPr>
          <w:rFonts w:ascii="Times New Roman" w:eastAsia="仿宋_GB2312" w:hAnsi="Times New Roman" w:cs="Times New Roman" w:hint="eastAsia"/>
          <w:kern w:val="0"/>
          <w:sz w:val="30"/>
          <w:szCs w:val="30"/>
        </w:rPr>
        <w:t>企业</w:t>
      </w:r>
      <w:r>
        <w:rPr>
          <w:rFonts w:ascii="Times New Roman" w:eastAsia="仿宋_GB2312" w:hAnsi="Times New Roman" w:cs="Times New Roman" w:hint="eastAsia"/>
          <w:kern w:val="0"/>
          <w:sz w:val="30"/>
          <w:szCs w:val="30"/>
        </w:rPr>
        <w:t>撤回注册文件</w:t>
      </w:r>
      <w:r w:rsidR="008970FE">
        <w:rPr>
          <w:rFonts w:ascii="Times New Roman" w:eastAsia="仿宋_GB2312" w:hAnsi="Times New Roman" w:cs="Times New Roman" w:hint="eastAsia"/>
          <w:kern w:val="0"/>
          <w:sz w:val="30"/>
          <w:szCs w:val="30"/>
        </w:rPr>
        <w:t>。</w:t>
      </w:r>
    </w:p>
    <w:p w14:paraId="674CACD6" w14:textId="77777777" w:rsidR="00A919DA"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（三）除上述两种情形外，交易商协会</w:t>
      </w:r>
      <w:r w:rsidR="001F2D81">
        <w:rPr>
          <w:rFonts w:ascii="Times New Roman" w:eastAsia="仿宋_GB2312" w:hAnsi="Times New Roman" w:cs="Times New Roman" w:hint="eastAsia"/>
          <w:kern w:val="0"/>
          <w:sz w:val="30"/>
          <w:szCs w:val="30"/>
        </w:rPr>
        <w:t>有条件接受发行注册，并</w:t>
      </w:r>
      <w:r>
        <w:rPr>
          <w:rFonts w:ascii="Times New Roman" w:eastAsia="仿宋_GB2312" w:hAnsi="Times New Roman" w:cs="Times New Roman" w:hint="eastAsia"/>
          <w:kern w:val="0"/>
          <w:sz w:val="30"/>
          <w:szCs w:val="30"/>
        </w:rPr>
        <w:t>通过孔雀开屏系统披露注册专家匿名意见。企业或相关中介机构在收到注册专家意见后</w:t>
      </w:r>
      <w:r w:rsidR="006E5D68">
        <w:rPr>
          <w:rFonts w:ascii="Times New Roman" w:eastAsia="仿宋_GB2312" w:hAnsi="Times New Roman" w:cs="Times New Roman" w:hint="eastAsia"/>
          <w:kern w:val="0"/>
          <w:sz w:val="30"/>
          <w:szCs w:val="30"/>
        </w:rPr>
        <w:t>10</w:t>
      </w:r>
      <w:r>
        <w:rPr>
          <w:rFonts w:ascii="Times New Roman" w:eastAsia="仿宋_GB2312" w:hAnsi="Times New Roman" w:cs="Times New Roman" w:hint="eastAsia"/>
          <w:kern w:val="0"/>
          <w:sz w:val="30"/>
          <w:szCs w:val="30"/>
        </w:rPr>
        <w:t>个工作日内提交补充文件。</w:t>
      </w:r>
    </w:p>
    <w:p w14:paraId="038F7885" w14:textId="787B14DF" w:rsidR="00AF4AE2" w:rsidRDefault="00C5428D"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注册发行部门</w:t>
      </w:r>
      <w:r w:rsidR="00EB5BD5">
        <w:rPr>
          <w:rFonts w:ascii="Times New Roman" w:eastAsia="仿宋_GB2312" w:hAnsi="Times New Roman" w:cs="Times New Roman" w:hint="eastAsia"/>
          <w:kern w:val="0"/>
          <w:sz w:val="30"/>
          <w:szCs w:val="30"/>
        </w:rPr>
        <w:t>收到补充文件后</w:t>
      </w:r>
      <w:r w:rsidR="00F34462">
        <w:rPr>
          <w:rFonts w:ascii="Times New Roman" w:eastAsia="仿宋_GB2312" w:hAnsi="Times New Roman" w:cs="Times New Roman" w:hint="eastAsia"/>
          <w:kern w:val="0"/>
          <w:sz w:val="30"/>
          <w:szCs w:val="30"/>
        </w:rPr>
        <w:t>1</w:t>
      </w:r>
      <w:r w:rsidR="00EB5BD5">
        <w:rPr>
          <w:rFonts w:ascii="Times New Roman" w:eastAsia="仿宋_GB2312" w:hAnsi="Times New Roman" w:cs="Times New Roman" w:hint="eastAsia"/>
          <w:kern w:val="0"/>
          <w:sz w:val="30"/>
          <w:szCs w:val="30"/>
        </w:rPr>
        <w:t>个工作日内将补充文件送达原发表“有条件接受注册”或“推迟接受注册”意见的注册专家。注册专家就注册文件补充信息情况进行评议，</w:t>
      </w:r>
      <w:r w:rsidR="00CA7059">
        <w:rPr>
          <w:rFonts w:ascii="Times New Roman" w:eastAsia="仿宋_GB2312" w:hAnsi="Times New Roman" w:cs="Times New Roman" w:hint="eastAsia"/>
          <w:kern w:val="0"/>
          <w:sz w:val="30"/>
          <w:szCs w:val="30"/>
        </w:rPr>
        <w:t>在收到补充文件后</w:t>
      </w:r>
      <w:r w:rsidR="00F34462">
        <w:rPr>
          <w:rFonts w:ascii="Times New Roman" w:eastAsia="仿宋_GB2312" w:hAnsi="Times New Roman" w:cs="Times New Roman" w:hint="eastAsia"/>
          <w:kern w:val="0"/>
          <w:sz w:val="30"/>
          <w:szCs w:val="30"/>
        </w:rPr>
        <w:t>5</w:t>
      </w:r>
      <w:r w:rsidR="00CA7059">
        <w:rPr>
          <w:rFonts w:ascii="Times New Roman" w:eastAsia="仿宋_GB2312" w:hAnsi="Times New Roman" w:cs="Times New Roman" w:hint="eastAsia"/>
          <w:kern w:val="0"/>
          <w:sz w:val="30"/>
          <w:szCs w:val="30"/>
        </w:rPr>
        <w:t>个工作日内</w:t>
      </w:r>
      <w:r w:rsidR="00EB5BD5">
        <w:rPr>
          <w:rFonts w:ascii="Times New Roman" w:eastAsia="仿宋_GB2312" w:hAnsi="Times New Roman" w:cs="Times New Roman" w:hint="eastAsia"/>
          <w:kern w:val="0"/>
          <w:sz w:val="30"/>
          <w:szCs w:val="30"/>
        </w:rPr>
        <w:t>发表“接受注册”或“推迟接受注册”的意见</w:t>
      </w:r>
      <w:r w:rsidR="00C927C9">
        <w:rPr>
          <w:rFonts w:ascii="Times New Roman" w:eastAsia="仿宋_GB2312" w:hAnsi="Times New Roman" w:cs="Times New Roman" w:hint="eastAsia"/>
          <w:kern w:val="0"/>
          <w:sz w:val="30"/>
          <w:szCs w:val="30"/>
        </w:rPr>
        <w:t>并回复</w:t>
      </w:r>
      <w:r>
        <w:rPr>
          <w:rFonts w:ascii="Times New Roman" w:eastAsia="仿宋_GB2312" w:hAnsi="Times New Roman" w:cs="Times New Roman" w:hint="eastAsia"/>
          <w:kern w:val="0"/>
          <w:sz w:val="30"/>
          <w:szCs w:val="30"/>
        </w:rPr>
        <w:t>注册发行部门</w:t>
      </w:r>
      <w:r w:rsidR="00101AA2">
        <w:rPr>
          <w:rFonts w:ascii="Times New Roman" w:eastAsia="仿宋_GB2312" w:hAnsi="Times New Roman" w:cs="Times New Roman" w:hint="eastAsia"/>
          <w:kern w:val="0"/>
          <w:sz w:val="30"/>
          <w:szCs w:val="30"/>
        </w:rPr>
        <w:t>，</w:t>
      </w:r>
      <w:r w:rsidR="00AF4AE2" w:rsidRPr="00067BE9">
        <w:rPr>
          <w:rFonts w:ascii="Times New Roman" w:eastAsia="仿宋_GB2312" w:hAnsi="Times New Roman" w:cs="Times New Roman" w:hint="eastAsia"/>
          <w:kern w:val="0"/>
          <w:sz w:val="30"/>
          <w:szCs w:val="30"/>
        </w:rPr>
        <w:t>规定时间内没有回复意见的，视为发表“接受注册”意见</w:t>
      </w:r>
      <w:r w:rsidR="00510370" w:rsidRPr="00D55744">
        <w:rPr>
          <w:rFonts w:ascii="Times New Roman" w:eastAsia="仿宋_GB2312" w:hAnsi="Times New Roman" w:cs="Times New Roman" w:hint="eastAsia"/>
          <w:kern w:val="0"/>
          <w:sz w:val="30"/>
          <w:szCs w:val="30"/>
        </w:rPr>
        <w:t>。</w:t>
      </w:r>
      <w:r>
        <w:rPr>
          <w:rFonts w:ascii="Times New Roman" w:eastAsia="仿宋_GB2312" w:hAnsi="Times New Roman" w:cs="Times New Roman" w:hint="eastAsia"/>
          <w:kern w:val="0"/>
          <w:sz w:val="30"/>
          <w:szCs w:val="30"/>
        </w:rPr>
        <w:t>注册发行部门</w:t>
      </w:r>
      <w:r w:rsidR="00EB5BD5">
        <w:rPr>
          <w:rFonts w:ascii="Times New Roman" w:eastAsia="仿宋_GB2312" w:hAnsi="Times New Roman" w:cs="Times New Roman" w:hint="eastAsia"/>
          <w:kern w:val="0"/>
          <w:sz w:val="30"/>
          <w:szCs w:val="30"/>
        </w:rPr>
        <w:t>在收到注册专家意见后</w:t>
      </w:r>
      <w:r w:rsidR="00F34462">
        <w:rPr>
          <w:rFonts w:ascii="Times New Roman" w:eastAsia="仿宋_GB2312" w:hAnsi="Times New Roman" w:cs="Times New Roman" w:hint="eastAsia"/>
          <w:kern w:val="0"/>
          <w:sz w:val="30"/>
          <w:szCs w:val="30"/>
        </w:rPr>
        <w:t>1</w:t>
      </w:r>
      <w:r w:rsidR="00EB5BD5">
        <w:rPr>
          <w:rFonts w:ascii="Times New Roman" w:eastAsia="仿宋_GB2312" w:hAnsi="Times New Roman" w:cs="Times New Roman" w:hint="eastAsia"/>
          <w:kern w:val="0"/>
          <w:sz w:val="30"/>
          <w:szCs w:val="30"/>
        </w:rPr>
        <w:t>个工作日内汇总并反馈给企业或相关中介机构。</w:t>
      </w:r>
    </w:p>
    <w:p w14:paraId="320F3393" w14:textId="24DCAE3E" w:rsidR="00AF4AE2"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1</w:t>
      </w:r>
      <w:r>
        <w:rPr>
          <w:rFonts w:ascii="Times New Roman" w:eastAsia="仿宋_GB2312" w:hAnsi="Times New Roman" w:cs="Times New Roman" w:hint="eastAsia"/>
          <w:kern w:val="0"/>
          <w:sz w:val="30"/>
          <w:szCs w:val="30"/>
        </w:rPr>
        <w:t>）</w:t>
      </w:r>
      <w:r w:rsidR="00522CCB">
        <w:rPr>
          <w:rFonts w:ascii="Times New Roman" w:eastAsia="仿宋_GB2312" w:hAnsi="Times New Roman" w:cs="Times New Roman" w:hint="eastAsia"/>
          <w:kern w:val="0"/>
          <w:sz w:val="30"/>
          <w:szCs w:val="30"/>
        </w:rPr>
        <w:t>注册专家均发表“接受注册”意见的，交易商协会接受发行注册，向企业发送《接受注册通知书》</w:t>
      </w:r>
      <w:r w:rsidR="008970FE">
        <w:rPr>
          <w:rFonts w:ascii="Times New Roman" w:eastAsia="仿宋_GB2312" w:hAnsi="Times New Roman" w:cs="Times New Roman" w:hint="eastAsia"/>
          <w:kern w:val="0"/>
          <w:sz w:val="30"/>
          <w:szCs w:val="30"/>
        </w:rPr>
        <w:t>。</w:t>
      </w:r>
    </w:p>
    <w:p w14:paraId="0C3A5D28" w14:textId="4115447C" w:rsidR="00E228A8"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2</w:t>
      </w:r>
      <w:r>
        <w:rPr>
          <w:rFonts w:ascii="Times New Roman" w:eastAsia="仿宋_GB2312" w:hAnsi="Times New Roman" w:cs="Times New Roman" w:hint="eastAsia"/>
          <w:kern w:val="0"/>
          <w:sz w:val="30"/>
          <w:szCs w:val="30"/>
        </w:rPr>
        <w:t>）</w:t>
      </w:r>
      <w:r w:rsidR="00F34462">
        <w:rPr>
          <w:rFonts w:ascii="Times New Roman" w:eastAsia="仿宋_GB2312" w:hAnsi="Times New Roman" w:cs="Times New Roman" w:hint="eastAsia"/>
          <w:kern w:val="0"/>
          <w:sz w:val="30"/>
          <w:szCs w:val="30"/>
        </w:rPr>
        <w:t>1</w:t>
      </w:r>
      <w:r>
        <w:rPr>
          <w:rFonts w:ascii="Times New Roman" w:eastAsia="仿宋_GB2312" w:hAnsi="Times New Roman" w:cs="Times New Roman" w:hint="eastAsia"/>
          <w:kern w:val="0"/>
          <w:sz w:val="30"/>
          <w:szCs w:val="30"/>
        </w:rPr>
        <w:t>名注册专家发表“推迟接受注册”意见的，交易商协会接受发行注册，向企业发送《接受注册通知书》，并通过孔雀开屏系统披露注册专家匿名意见</w:t>
      </w:r>
      <w:r w:rsidR="008970FE">
        <w:rPr>
          <w:rFonts w:ascii="Times New Roman" w:eastAsia="仿宋_GB2312" w:hAnsi="Times New Roman" w:cs="Times New Roman" w:hint="eastAsia"/>
          <w:kern w:val="0"/>
          <w:sz w:val="30"/>
          <w:szCs w:val="30"/>
        </w:rPr>
        <w:t>。</w:t>
      </w:r>
    </w:p>
    <w:p w14:paraId="36147756" w14:textId="77777777" w:rsidR="00AF4AE2"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3</w:t>
      </w:r>
      <w:r>
        <w:rPr>
          <w:rFonts w:ascii="Times New Roman" w:eastAsia="仿宋_GB2312" w:hAnsi="Times New Roman" w:cs="Times New Roman" w:hint="eastAsia"/>
          <w:kern w:val="0"/>
          <w:sz w:val="30"/>
          <w:szCs w:val="30"/>
        </w:rPr>
        <w:t>）</w:t>
      </w:r>
      <w:r w:rsidR="00F34462">
        <w:rPr>
          <w:rFonts w:ascii="Times New Roman" w:eastAsia="仿宋_GB2312" w:hAnsi="Times New Roman" w:cs="Times New Roman" w:hint="eastAsia"/>
          <w:kern w:val="0"/>
          <w:sz w:val="30"/>
          <w:szCs w:val="30"/>
        </w:rPr>
        <w:t>2</w:t>
      </w:r>
      <w:r w:rsidR="00522CCB">
        <w:rPr>
          <w:rFonts w:ascii="Times New Roman" w:eastAsia="仿宋_GB2312" w:hAnsi="Times New Roman" w:cs="Times New Roman" w:hint="eastAsia"/>
          <w:kern w:val="0"/>
          <w:sz w:val="30"/>
          <w:szCs w:val="30"/>
        </w:rPr>
        <w:t>名（含）以上注册专家发表“推迟接受注册”意见的，交易商协会推迟接受发行注册，并建议企业撤回注册文件</w:t>
      </w:r>
      <w:r>
        <w:rPr>
          <w:rFonts w:ascii="Times New Roman" w:eastAsia="仿宋_GB2312" w:hAnsi="Times New Roman" w:cs="Times New Roman" w:hint="eastAsia"/>
          <w:kern w:val="0"/>
          <w:sz w:val="30"/>
          <w:szCs w:val="30"/>
        </w:rPr>
        <w:t>。</w:t>
      </w:r>
    </w:p>
    <w:p w14:paraId="4A32F3BC" w14:textId="77777777" w:rsidR="00E228A8" w:rsidRDefault="00C77AD4"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第二十</w:t>
      </w:r>
      <w:r w:rsidR="00B47D82">
        <w:rPr>
          <w:rFonts w:ascii="Times New Roman" w:eastAsia="仿宋_GB2312" w:hAnsi="Times New Roman" w:cs="Times New Roman" w:hint="eastAsia"/>
          <w:b/>
          <w:kern w:val="0"/>
          <w:sz w:val="30"/>
          <w:szCs w:val="30"/>
        </w:rPr>
        <w:t>七</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422222">
        <w:rPr>
          <w:rFonts w:ascii="Times New Roman" w:eastAsia="仿宋_GB2312" w:hAnsi="Times New Roman" w:cs="Times New Roman" w:hint="eastAsia"/>
          <w:kern w:val="0"/>
          <w:sz w:val="30"/>
          <w:szCs w:val="30"/>
        </w:rPr>
        <w:t>交易商协会</w:t>
      </w:r>
      <w:r w:rsidR="00EB5BD5">
        <w:rPr>
          <w:rFonts w:ascii="Times New Roman" w:eastAsia="仿宋_GB2312" w:hAnsi="Times New Roman" w:cs="Times New Roman" w:hint="eastAsia"/>
          <w:kern w:val="0"/>
          <w:sz w:val="30"/>
          <w:szCs w:val="30"/>
        </w:rPr>
        <w:t>推迟接受发行注册的，企业可</w:t>
      </w:r>
      <w:r w:rsidR="00AF4AE2" w:rsidRPr="000C3F3C">
        <w:rPr>
          <w:rFonts w:ascii="Times New Roman" w:eastAsia="仿宋_GB2312" w:hAnsi="Times New Roman" w:cs="Times New Roman" w:hint="eastAsia"/>
          <w:kern w:val="0"/>
          <w:sz w:val="30"/>
          <w:szCs w:val="30"/>
        </w:rPr>
        <w:t>在撤回注册文件</w:t>
      </w:r>
      <w:r w:rsidR="00395B27">
        <w:rPr>
          <w:rFonts w:ascii="Times New Roman" w:eastAsia="仿宋_GB2312" w:hAnsi="Times New Roman" w:cs="Times New Roman" w:hint="eastAsia"/>
          <w:kern w:val="0"/>
          <w:sz w:val="30"/>
          <w:szCs w:val="30"/>
        </w:rPr>
        <w:t>3</w:t>
      </w:r>
      <w:r w:rsidR="00EB5BD5">
        <w:rPr>
          <w:rFonts w:ascii="Times New Roman" w:eastAsia="仿宋_GB2312" w:hAnsi="Times New Roman" w:cs="Times New Roman" w:hint="eastAsia"/>
          <w:kern w:val="0"/>
          <w:sz w:val="30"/>
          <w:szCs w:val="30"/>
        </w:rPr>
        <w:t>个月后重新</w:t>
      </w:r>
      <w:r w:rsidR="00EF27C4">
        <w:rPr>
          <w:rFonts w:ascii="Times New Roman" w:eastAsia="仿宋_GB2312" w:hAnsi="Times New Roman" w:cs="Times New Roman" w:hint="eastAsia"/>
          <w:kern w:val="0"/>
          <w:sz w:val="30"/>
          <w:szCs w:val="30"/>
        </w:rPr>
        <w:t>报送</w:t>
      </w:r>
      <w:r w:rsidR="00EB5BD5">
        <w:rPr>
          <w:rFonts w:ascii="Times New Roman" w:eastAsia="仿宋_GB2312" w:hAnsi="Times New Roman" w:cs="Times New Roman" w:hint="eastAsia"/>
          <w:kern w:val="0"/>
          <w:sz w:val="30"/>
          <w:szCs w:val="30"/>
        </w:rPr>
        <w:t>注册文件。</w:t>
      </w:r>
    </w:p>
    <w:p w14:paraId="1FBD56CE" w14:textId="67F11938" w:rsidR="00814FBE" w:rsidRPr="000D00C6" w:rsidRDefault="00814FBE"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第二十</w:t>
      </w:r>
      <w:r w:rsidR="00B47D82">
        <w:rPr>
          <w:rFonts w:ascii="Times New Roman" w:eastAsia="仿宋_GB2312" w:hAnsi="Times New Roman" w:cs="Times New Roman" w:hint="eastAsia"/>
          <w:b/>
          <w:kern w:val="0"/>
          <w:sz w:val="30"/>
          <w:szCs w:val="30"/>
        </w:rPr>
        <w:t>八</w:t>
      </w:r>
      <w:r>
        <w:rPr>
          <w:rFonts w:ascii="Times New Roman" w:eastAsia="仿宋_GB2312" w:hAnsi="Times New Roman" w:cs="Times New Roman" w:hint="eastAsia"/>
          <w:b/>
          <w:kern w:val="0"/>
          <w:sz w:val="30"/>
          <w:szCs w:val="30"/>
        </w:rPr>
        <w:t>条</w:t>
      </w:r>
      <w:r>
        <w:rPr>
          <w:rFonts w:ascii="Times New Roman" w:eastAsia="仿宋_GB2312" w:hAnsi="Times New Roman" w:cs="Times New Roman" w:hint="eastAsia"/>
          <w:b/>
          <w:kern w:val="0"/>
          <w:sz w:val="30"/>
          <w:szCs w:val="30"/>
        </w:rPr>
        <w:t xml:space="preserve"> </w:t>
      </w:r>
      <w:r w:rsidRPr="000D00C6">
        <w:rPr>
          <w:rFonts w:ascii="Times New Roman" w:eastAsia="仿宋_GB2312" w:hAnsi="Times New Roman" w:cs="Times New Roman" w:hint="eastAsia"/>
          <w:kern w:val="0"/>
          <w:sz w:val="30"/>
          <w:szCs w:val="30"/>
        </w:rPr>
        <w:t>注册会议召开后至债务融资工具债权债务关系确立前，企业发生重大事项，或者发生非重大、但可能对投资价值及投资决策判断有重要影响的事项，需要补充披露相关信息的，应及时通报</w:t>
      </w:r>
      <w:r w:rsidR="00C5428D">
        <w:rPr>
          <w:rFonts w:ascii="Times New Roman" w:eastAsia="仿宋_GB2312" w:hAnsi="Times New Roman" w:cs="Times New Roman" w:hint="eastAsia"/>
          <w:kern w:val="0"/>
          <w:sz w:val="30"/>
          <w:szCs w:val="30"/>
        </w:rPr>
        <w:t>注册发行部门</w:t>
      </w:r>
      <w:r w:rsidR="00231DDF">
        <w:rPr>
          <w:rFonts w:ascii="Times New Roman" w:eastAsia="仿宋_GB2312" w:hAnsi="Times New Roman" w:cs="Times New Roman" w:hint="eastAsia"/>
          <w:kern w:val="0"/>
          <w:sz w:val="30"/>
          <w:szCs w:val="30"/>
        </w:rPr>
        <w:t>，并通过孔雀开屏系统披露</w:t>
      </w:r>
      <w:r w:rsidR="000F63D1">
        <w:rPr>
          <w:rFonts w:ascii="Times New Roman" w:eastAsia="仿宋_GB2312" w:hAnsi="Times New Roman" w:cs="Times New Roman" w:hint="eastAsia"/>
          <w:kern w:val="0"/>
          <w:sz w:val="30"/>
          <w:szCs w:val="30"/>
        </w:rPr>
        <w:t>相关文件</w:t>
      </w:r>
      <w:r w:rsidRPr="000D00C6">
        <w:rPr>
          <w:rFonts w:ascii="Times New Roman" w:eastAsia="仿宋_GB2312" w:hAnsi="Times New Roman" w:cs="Times New Roman" w:hint="eastAsia"/>
          <w:kern w:val="0"/>
          <w:sz w:val="30"/>
          <w:szCs w:val="30"/>
        </w:rPr>
        <w:t>。已公告发行文件，但债务融资工具债权债务关系尚未确立的，应暂停发行。</w:t>
      </w:r>
    </w:p>
    <w:p w14:paraId="3DB7D8B4" w14:textId="276160D2" w:rsidR="00814FBE"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sidRPr="000D00C6">
        <w:rPr>
          <w:rFonts w:ascii="Times New Roman" w:eastAsia="仿宋_GB2312" w:hAnsi="Times New Roman" w:cs="Times New Roman" w:hint="eastAsia"/>
          <w:kern w:val="0"/>
          <w:sz w:val="30"/>
          <w:szCs w:val="30"/>
        </w:rPr>
        <w:t>企业发生以下事项的，</w:t>
      </w:r>
      <w:r w:rsidR="00C5428D">
        <w:rPr>
          <w:rFonts w:ascii="Times New Roman" w:eastAsia="仿宋_GB2312" w:hAnsi="Times New Roman" w:cs="Times New Roman" w:hint="eastAsia"/>
          <w:kern w:val="0"/>
          <w:sz w:val="30"/>
          <w:szCs w:val="30"/>
        </w:rPr>
        <w:t>注册发行部门</w:t>
      </w:r>
      <w:r w:rsidRPr="000D00C6">
        <w:rPr>
          <w:rFonts w:ascii="Times New Roman" w:eastAsia="仿宋_GB2312" w:hAnsi="Times New Roman" w:cs="Times New Roman" w:hint="eastAsia"/>
          <w:kern w:val="0"/>
          <w:sz w:val="30"/>
          <w:szCs w:val="30"/>
        </w:rPr>
        <w:t>应将企业修改完毕的注册文件再次提交注册会议评议。</w:t>
      </w:r>
    </w:p>
    <w:p w14:paraId="51015040" w14:textId="7CC8D7E0" w:rsidR="00814FBE" w:rsidRPr="00B5734D" w:rsidRDefault="00814FBE" w:rsidP="00211360">
      <w:pPr>
        <w:widowControl/>
        <w:tabs>
          <w:tab w:val="left" w:pos="1081"/>
        </w:tabs>
        <w:snapToGrid w:val="0"/>
        <w:spacing w:line="560" w:lineRule="exac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 xml:space="preserve">    </w:t>
      </w:r>
      <w:r>
        <w:rPr>
          <w:rFonts w:ascii="Times New Roman" w:eastAsia="仿宋_GB2312" w:hAnsi="Times New Roman" w:cs="Times New Roman" w:hint="eastAsia"/>
          <w:kern w:val="0"/>
          <w:sz w:val="30"/>
          <w:szCs w:val="30"/>
        </w:rPr>
        <w:t>（一）企业发生未能清偿到期重大债务的违约情况</w:t>
      </w:r>
      <w:r w:rsidR="008970FE">
        <w:rPr>
          <w:rFonts w:ascii="Times New Roman" w:eastAsia="仿宋_GB2312" w:hAnsi="Times New Roman" w:cs="Times New Roman" w:hint="eastAsia"/>
          <w:kern w:val="0"/>
          <w:sz w:val="30"/>
          <w:szCs w:val="30"/>
        </w:rPr>
        <w:t>。</w:t>
      </w:r>
    </w:p>
    <w:p w14:paraId="3A707F71" w14:textId="400E986C" w:rsidR="00814FBE" w:rsidRPr="00B5734D"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（二）企业发生超过净资产</w:t>
      </w:r>
      <w:r>
        <w:rPr>
          <w:rFonts w:ascii="Times New Roman" w:eastAsia="仿宋_GB2312" w:hAnsi="Times New Roman" w:cs="Times New Roman"/>
          <w:kern w:val="0"/>
          <w:sz w:val="30"/>
          <w:szCs w:val="30"/>
        </w:rPr>
        <w:t>10%</w:t>
      </w:r>
      <w:r>
        <w:rPr>
          <w:rFonts w:ascii="Times New Roman" w:eastAsia="仿宋_GB2312" w:hAnsi="Times New Roman" w:cs="Times New Roman" w:hint="eastAsia"/>
          <w:kern w:val="0"/>
          <w:sz w:val="30"/>
          <w:szCs w:val="30"/>
        </w:rPr>
        <w:t>以上的重大亏损或重大损失</w:t>
      </w:r>
      <w:r w:rsidR="008970FE">
        <w:rPr>
          <w:rFonts w:ascii="Times New Roman" w:eastAsia="仿宋_GB2312" w:hAnsi="Times New Roman" w:cs="Times New Roman" w:hint="eastAsia"/>
          <w:kern w:val="0"/>
          <w:sz w:val="30"/>
          <w:szCs w:val="30"/>
        </w:rPr>
        <w:t>。</w:t>
      </w:r>
    </w:p>
    <w:p w14:paraId="08D5E3E0" w14:textId="20A2C7BB" w:rsidR="00814FBE" w:rsidRPr="00B5734D"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（三）实际控制人为自然人的，实际控制人涉嫌违法违纪被有权机关调查或者采取强制措施</w:t>
      </w:r>
      <w:r w:rsidR="008970FE">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br/>
        <w:t xml:space="preserve">    </w:t>
      </w:r>
      <w:r>
        <w:rPr>
          <w:rFonts w:ascii="Times New Roman" w:eastAsia="仿宋_GB2312" w:hAnsi="Times New Roman" w:cs="Times New Roman" w:hint="eastAsia"/>
          <w:kern w:val="0"/>
          <w:sz w:val="30"/>
          <w:szCs w:val="30"/>
        </w:rPr>
        <w:t>（四）企业做出减资、合并、分立、解散及申请破产的决定，或者依法进入破产程序、被责令关闭</w:t>
      </w:r>
      <w:r w:rsidR="008970FE">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br/>
        <w:t xml:space="preserve">    </w:t>
      </w:r>
      <w:r>
        <w:rPr>
          <w:rFonts w:ascii="Times New Roman" w:eastAsia="仿宋_GB2312" w:hAnsi="Times New Roman" w:cs="Times New Roman" w:hint="eastAsia"/>
          <w:kern w:val="0"/>
          <w:sz w:val="30"/>
          <w:szCs w:val="30"/>
        </w:rPr>
        <w:t>（五）企业新披露的经审计的财务报告被审计机构出具保留意见、否定意见或无法表示意见的审计意见</w:t>
      </w:r>
      <w:r w:rsidR="008970FE">
        <w:rPr>
          <w:rFonts w:ascii="Times New Roman" w:eastAsia="仿宋_GB2312" w:hAnsi="Times New Roman" w:cs="Times New Roman" w:hint="eastAsia"/>
          <w:kern w:val="0"/>
          <w:sz w:val="30"/>
          <w:szCs w:val="30"/>
        </w:rPr>
        <w:t>。</w:t>
      </w:r>
    </w:p>
    <w:p w14:paraId="1093C957" w14:textId="1FD511AD" w:rsidR="00814FBE" w:rsidRPr="00A245C0"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bCs/>
          <w:kern w:val="0"/>
          <w:sz w:val="30"/>
          <w:szCs w:val="30"/>
        </w:rPr>
      </w:pPr>
      <w:r w:rsidRPr="00A245C0">
        <w:rPr>
          <w:rFonts w:ascii="Times New Roman" w:eastAsia="仿宋_GB2312" w:hAnsi="Times New Roman" w:cs="Times New Roman" w:hint="eastAsia"/>
          <w:bCs/>
          <w:kern w:val="0"/>
          <w:sz w:val="30"/>
          <w:szCs w:val="30"/>
        </w:rPr>
        <w:t>（六）企业因定向增发、二级市场收购等原因丧失对重要子公司（近一年资产、净资产、营业收入或净利润占比超过</w:t>
      </w:r>
      <w:r w:rsidRPr="00A245C0">
        <w:rPr>
          <w:rFonts w:ascii="Times New Roman" w:eastAsia="仿宋_GB2312" w:hAnsi="Times New Roman" w:cs="Times New Roman"/>
          <w:bCs/>
          <w:kern w:val="0"/>
          <w:sz w:val="30"/>
          <w:szCs w:val="30"/>
        </w:rPr>
        <w:t>35%</w:t>
      </w:r>
      <w:r w:rsidRPr="00A245C0">
        <w:rPr>
          <w:rFonts w:ascii="Times New Roman" w:eastAsia="仿宋_GB2312" w:hAnsi="Times New Roman" w:cs="Times New Roman" w:hint="eastAsia"/>
          <w:bCs/>
          <w:kern w:val="0"/>
          <w:sz w:val="30"/>
          <w:szCs w:val="30"/>
        </w:rPr>
        <w:t>以上）的实际控制权</w:t>
      </w:r>
      <w:r w:rsidR="008970FE">
        <w:rPr>
          <w:rFonts w:ascii="Times New Roman" w:eastAsia="仿宋_GB2312" w:hAnsi="Times New Roman" w:cs="Times New Roman" w:hint="eastAsia"/>
          <w:bCs/>
          <w:kern w:val="0"/>
          <w:sz w:val="30"/>
          <w:szCs w:val="30"/>
        </w:rPr>
        <w:t>。</w:t>
      </w:r>
    </w:p>
    <w:p w14:paraId="109FD497" w14:textId="4C13CAED" w:rsidR="00814FBE"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bCs/>
          <w:kern w:val="0"/>
          <w:sz w:val="30"/>
          <w:szCs w:val="30"/>
        </w:rPr>
      </w:pPr>
      <w:r>
        <w:rPr>
          <w:rFonts w:ascii="Times New Roman" w:eastAsia="仿宋_GB2312" w:hAnsi="Times New Roman" w:cs="Times New Roman" w:hint="eastAsia"/>
          <w:bCs/>
          <w:kern w:val="0"/>
          <w:sz w:val="30"/>
          <w:szCs w:val="30"/>
        </w:rPr>
        <w:t>（七）企业主体信用评级下调</w:t>
      </w:r>
      <w:r w:rsidR="008970FE">
        <w:rPr>
          <w:rFonts w:ascii="Times New Roman" w:eastAsia="仿宋_GB2312" w:hAnsi="Times New Roman" w:cs="Times New Roman" w:hint="eastAsia"/>
          <w:bCs/>
          <w:kern w:val="0"/>
          <w:sz w:val="30"/>
          <w:szCs w:val="30"/>
        </w:rPr>
        <w:t>。</w:t>
      </w:r>
    </w:p>
    <w:p w14:paraId="5EAB715B" w14:textId="2E5CBEF7" w:rsidR="00814FBE" w:rsidRPr="00B5734D"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bCs/>
          <w:kern w:val="0"/>
          <w:sz w:val="30"/>
          <w:szCs w:val="30"/>
        </w:rPr>
      </w:pPr>
      <w:r>
        <w:rPr>
          <w:rFonts w:ascii="Times New Roman" w:eastAsia="仿宋_GB2312" w:hAnsi="Times New Roman" w:cs="Times New Roman" w:hint="eastAsia"/>
          <w:bCs/>
          <w:kern w:val="0"/>
          <w:sz w:val="30"/>
          <w:szCs w:val="30"/>
        </w:rPr>
        <w:t>（八）企业生产经营困难（如已经出现停工停产）、企业流动性异常紧张、存续债项兑付较为困难</w:t>
      </w:r>
      <w:r w:rsidR="008970FE">
        <w:rPr>
          <w:rFonts w:ascii="Times New Roman" w:eastAsia="仿宋_GB2312" w:hAnsi="Times New Roman" w:cs="Times New Roman" w:hint="eastAsia"/>
          <w:bCs/>
          <w:kern w:val="0"/>
          <w:sz w:val="30"/>
          <w:szCs w:val="30"/>
        </w:rPr>
        <w:t>。</w:t>
      </w:r>
      <w:r>
        <w:rPr>
          <w:rFonts w:ascii="Times New Roman" w:eastAsia="仿宋_GB2312" w:hAnsi="Times New Roman" w:cs="Times New Roman"/>
          <w:kern w:val="0"/>
          <w:sz w:val="30"/>
          <w:szCs w:val="30"/>
        </w:rPr>
        <w:br/>
        <w:t xml:space="preserve">    </w:t>
      </w:r>
      <w:r>
        <w:rPr>
          <w:rFonts w:ascii="Times New Roman" w:eastAsia="仿宋_GB2312" w:hAnsi="Times New Roman" w:cs="Times New Roman" w:hint="eastAsia"/>
          <w:kern w:val="0"/>
          <w:sz w:val="30"/>
          <w:szCs w:val="30"/>
        </w:rPr>
        <w:t>（九）</w:t>
      </w:r>
      <w:r>
        <w:rPr>
          <w:rFonts w:ascii="Times New Roman" w:eastAsia="仿宋_GB2312" w:hAnsi="Times New Roman" w:cs="Times New Roman" w:hint="eastAsia"/>
          <w:bCs/>
          <w:kern w:val="0"/>
          <w:sz w:val="30"/>
          <w:szCs w:val="30"/>
        </w:rPr>
        <w:t>可能对投资者</w:t>
      </w:r>
      <w:r>
        <w:rPr>
          <w:rFonts w:ascii="Times New Roman" w:eastAsia="仿宋_GB2312" w:hAnsi="Times New Roman" w:cs="Times New Roman" w:hint="eastAsia"/>
          <w:kern w:val="0"/>
          <w:sz w:val="30"/>
          <w:szCs w:val="30"/>
        </w:rPr>
        <w:t>投资价值及投资决策判断</w:t>
      </w:r>
      <w:r>
        <w:rPr>
          <w:rFonts w:ascii="Times New Roman" w:eastAsia="仿宋_GB2312" w:hAnsi="Times New Roman" w:cs="Times New Roman" w:hint="eastAsia"/>
          <w:bCs/>
          <w:kern w:val="0"/>
          <w:sz w:val="30"/>
          <w:szCs w:val="30"/>
        </w:rPr>
        <w:t>有重要影响的其它情形</w:t>
      </w:r>
      <w:r>
        <w:rPr>
          <w:rFonts w:ascii="Times New Roman" w:eastAsia="仿宋_GB2312" w:hAnsi="Times New Roman" w:cs="Times New Roman" w:hint="eastAsia"/>
          <w:kern w:val="0"/>
          <w:sz w:val="30"/>
          <w:szCs w:val="30"/>
        </w:rPr>
        <w:t>。</w:t>
      </w:r>
    </w:p>
    <w:p w14:paraId="72289B5A" w14:textId="77777777" w:rsidR="00814FBE" w:rsidRDefault="00814FBE" w:rsidP="00211360">
      <w:pPr>
        <w:widowControl/>
        <w:tabs>
          <w:tab w:val="left" w:pos="1081"/>
        </w:tabs>
        <w:snapToGrid w:val="0"/>
        <w:spacing w:line="560" w:lineRule="exact"/>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 xml:space="preserve">    </w:t>
      </w:r>
      <w:r>
        <w:rPr>
          <w:rFonts w:ascii="Times New Roman" w:eastAsia="仿宋_GB2312" w:hAnsi="Times New Roman" w:cs="Times New Roman" w:hint="eastAsia"/>
          <w:b/>
          <w:kern w:val="0"/>
          <w:sz w:val="30"/>
          <w:szCs w:val="30"/>
        </w:rPr>
        <w:t>第二十</w:t>
      </w:r>
      <w:r w:rsidR="00F70D97">
        <w:rPr>
          <w:rFonts w:ascii="Times New Roman" w:eastAsia="仿宋_GB2312" w:hAnsi="Times New Roman" w:cs="Times New Roman" w:hint="eastAsia"/>
          <w:b/>
          <w:kern w:val="0"/>
          <w:sz w:val="30"/>
          <w:szCs w:val="30"/>
        </w:rPr>
        <w:t>九</w:t>
      </w:r>
      <w:r>
        <w:rPr>
          <w:rFonts w:ascii="Times New Roman" w:eastAsia="仿宋_GB2312" w:hAnsi="Times New Roman" w:cs="Times New Roman" w:hint="eastAsia"/>
          <w:b/>
          <w:kern w:val="0"/>
          <w:sz w:val="30"/>
          <w:szCs w:val="30"/>
        </w:rPr>
        <w:t>条</w:t>
      </w:r>
      <w:r>
        <w:rPr>
          <w:rFonts w:ascii="Times New Roman" w:eastAsia="仿宋_GB2312" w:hAnsi="Times New Roman" w:cs="Times New Roman"/>
          <w:b/>
          <w:kern w:val="0"/>
          <w:sz w:val="30"/>
          <w:szCs w:val="30"/>
        </w:rPr>
        <w:t xml:space="preserve"> </w:t>
      </w:r>
      <w:r w:rsidR="003C02D4" w:rsidRPr="0044540D">
        <w:rPr>
          <w:rFonts w:ascii="Times New Roman" w:eastAsia="仿宋_GB2312" w:hAnsi="Times New Roman" w:cs="Times New Roman" w:hint="eastAsia"/>
          <w:kern w:val="0"/>
          <w:sz w:val="30"/>
          <w:szCs w:val="30"/>
        </w:rPr>
        <w:t>按照第二十</w:t>
      </w:r>
      <w:r w:rsidR="00A85186">
        <w:rPr>
          <w:rFonts w:ascii="Times New Roman" w:eastAsia="仿宋_GB2312" w:hAnsi="Times New Roman" w:cs="Times New Roman" w:hint="eastAsia"/>
          <w:kern w:val="0"/>
          <w:sz w:val="30"/>
          <w:szCs w:val="30"/>
        </w:rPr>
        <w:t>八</w:t>
      </w:r>
      <w:r w:rsidR="003C02D4" w:rsidRPr="0044540D">
        <w:rPr>
          <w:rFonts w:ascii="Times New Roman" w:eastAsia="仿宋_GB2312" w:hAnsi="Times New Roman" w:cs="Times New Roman" w:hint="eastAsia"/>
          <w:kern w:val="0"/>
          <w:sz w:val="30"/>
          <w:szCs w:val="30"/>
        </w:rPr>
        <w:t>条规定</w:t>
      </w:r>
      <w:r>
        <w:rPr>
          <w:rFonts w:ascii="Times New Roman" w:eastAsia="仿宋_GB2312" w:hAnsi="Times New Roman" w:cs="Times New Roman" w:hint="eastAsia"/>
          <w:kern w:val="0"/>
          <w:sz w:val="30"/>
          <w:szCs w:val="30"/>
        </w:rPr>
        <w:t>再次提交注册会议评议的，参照第二十</w:t>
      </w:r>
      <w:r w:rsidR="00F70D97">
        <w:rPr>
          <w:rFonts w:ascii="Times New Roman" w:eastAsia="仿宋_GB2312" w:hAnsi="Times New Roman" w:cs="Times New Roman" w:hint="eastAsia"/>
          <w:kern w:val="0"/>
          <w:sz w:val="30"/>
          <w:szCs w:val="30"/>
        </w:rPr>
        <w:t>五</w:t>
      </w:r>
      <w:r>
        <w:rPr>
          <w:rFonts w:ascii="Times New Roman" w:eastAsia="仿宋_GB2312" w:hAnsi="Times New Roman" w:cs="Times New Roman" w:hint="eastAsia"/>
          <w:kern w:val="0"/>
          <w:sz w:val="30"/>
          <w:szCs w:val="30"/>
        </w:rPr>
        <w:t>、二十</w:t>
      </w:r>
      <w:r w:rsidR="00F70D97">
        <w:rPr>
          <w:rFonts w:ascii="Times New Roman" w:eastAsia="仿宋_GB2312" w:hAnsi="Times New Roman" w:cs="Times New Roman" w:hint="eastAsia"/>
          <w:kern w:val="0"/>
          <w:sz w:val="30"/>
          <w:szCs w:val="30"/>
        </w:rPr>
        <w:t>六</w:t>
      </w:r>
      <w:r w:rsidR="00A04450">
        <w:rPr>
          <w:rFonts w:ascii="Times New Roman" w:eastAsia="仿宋_GB2312" w:hAnsi="Times New Roman" w:cs="Times New Roman" w:hint="eastAsia"/>
          <w:kern w:val="0"/>
          <w:sz w:val="30"/>
          <w:szCs w:val="30"/>
        </w:rPr>
        <w:t>条相关程序</w:t>
      </w:r>
      <w:r>
        <w:rPr>
          <w:rFonts w:ascii="Times New Roman" w:eastAsia="仿宋_GB2312" w:hAnsi="Times New Roman" w:cs="Times New Roman" w:hint="eastAsia"/>
          <w:kern w:val="0"/>
          <w:sz w:val="30"/>
          <w:szCs w:val="30"/>
        </w:rPr>
        <w:t>处理。</w:t>
      </w:r>
    </w:p>
    <w:p w14:paraId="1ADCD019" w14:textId="3716CD8B" w:rsidR="00814FBE" w:rsidRPr="00B5734D"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（一）注册专家均发表“接受注册”意见的，企业既有注册继续有效</w:t>
      </w:r>
      <w:r w:rsidR="008970FE">
        <w:rPr>
          <w:rFonts w:ascii="Times New Roman" w:eastAsia="仿宋_GB2312" w:hAnsi="Times New Roman" w:cs="Times New Roman" w:hint="eastAsia"/>
          <w:kern w:val="0"/>
          <w:sz w:val="30"/>
          <w:szCs w:val="30"/>
        </w:rPr>
        <w:t>。</w:t>
      </w:r>
    </w:p>
    <w:p w14:paraId="24280110" w14:textId="00D80FBD" w:rsidR="00814FBE" w:rsidRPr="00B5734D"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（二）</w:t>
      </w:r>
      <w:r w:rsidR="00395B27">
        <w:rPr>
          <w:rFonts w:ascii="Times New Roman" w:eastAsia="仿宋_GB2312" w:hAnsi="Times New Roman" w:cs="Times New Roman" w:hint="eastAsia"/>
          <w:kern w:val="0"/>
          <w:sz w:val="30"/>
          <w:szCs w:val="30"/>
        </w:rPr>
        <w:t>2</w:t>
      </w:r>
      <w:r>
        <w:rPr>
          <w:rFonts w:ascii="Times New Roman" w:eastAsia="仿宋_GB2312" w:hAnsi="Times New Roman" w:cs="Times New Roman" w:hint="eastAsia"/>
          <w:kern w:val="0"/>
          <w:sz w:val="30"/>
          <w:szCs w:val="30"/>
        </w:rPr>
        <w:t>名（含）以上注册专家发表“推迟接受注册”意见的，企业既有注册失效</w:t>
      </w:r>
      <w:r w:rsidR="008970FE">
        <w:rPr>
          <w:rFonts w:ascii="Times New Roman" w:eastAsia="仿宋_GB2312" w:hAnsi="Times New Roman" w:cs="Times New Roman" w:hint="eastAsia"/>
          <w:kern w:val="0"/>
          <w:sz w:val="30"/>
          <w:szCs w:val="30"/>
        </w:rPr>
        <w:t>。</w:t>
      </w:r>
    </w:p>
    <w:p w14:paraId="2DBD7C36" w14:textId="77777777" w:rsidR="00814FBE" w:rsidRPr="00B5734D"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（三）除上述两种情形外，交易商协会通过孔雀开屏系统披露注册专家匿名意见。企业或相关中介机构在收到注册专家意见后</w:t>
      </w:r>
      <w:r w:rsidR="001E2190">
        <w:rPr>
          <w:rFonts w:ascii="Times New Roman" w:eastAsia="仿宋_GB2312" w:hAnsi="Times New Roman" w:cs="Times New Roman" w:hint="eastAsia"/>
          <w:kern w:val="0"/>
          <w:sz w:val="30"/>
          <w:szCs w:val="30"/>
        </w:rPr>
        <w:t>10</w:t>
      </w:r>
      <w:r>
        <w:rPr>
          <w:rFonts w:ascii="Times New Roman" w:eastAsia="仿宋_GB2312" w:hAnsi="Times New Roman" w:cs="Times New Roman" w:hint="eastAsia"/>
          <w:kern w:val="0"/>
          <w:sz w:val="30"/>
          <w:szCs w:val="30"/>
        </w:rPr>
        <w:t>个工作日内提交补充文件。</w:t>
      </w:r>
    </w:p>
    <w:p w14:paraId="5952DC56" w14:textId="1E1C8BF3" w:rsidR="00814FBE" w:rsidRPr="00B5734D" w:rsidRDefault="00C5428D"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注册发行部门</w:t>
      </w:r>
      <w:r w:rsidR="00814FBE">
        <w:rPr>
          <w:rFonts w:ascii="Times New Roman" w:eastAsia="仿宋_GB2312" w:hAnsi="Times New Roman" w:cs="Times New Roman" w:hint="eastAsia"/>
          <w:kern w:val="0"/>
          <w:sz w:val="30"/>
          <w:szCs w:val="30"/>
        </w:rPr>
        <w:t>收到补充文件后</w:t>
      </w:r>
      <w:r w:rsidR="00201D7B">
        <w:rPr>
          <w:rFonts w:ascii="Times New Roman" w:eastAsia="仿宋_GB2312" w:hAnsi="Times New Roman" w:cs="Times New Roman" w:hint="eastAsia"/>
          <w:kern w:val="0"/>
          <w:sz w:val="30"/>
          <w:szCs w:val="30"/>
        </w:rPr>
        <w:t>1</w:t>
      </w:r>
      <w:r w:rsidR="00814FBE">
        <w:rPr>
          <w:rFonts w:ascii="Times New Roman" w:eastAsia="仿宋_GB2312" w:hAnsi="Times New Roman" w:cs="Times New Roman" w:hint="eastAsia"/>
          <w:kern w:val="0"/>
          <w:sz w:val="30"/>
          <w:szCs w:val="30"/>
        </w:rPr>
        <w:t>个工作日内将补充文件送达原发表“有条件接受注册”或“推迟接受注册”意见的注册专家。注册专家就注册文件补充信息情况进行评议，在收到补充文件后</w:t>
      </w:r>
      <w:r w:rsidR="00201D7B">
        <w:rPr>
          <w:rFonts w:ascii="Times New Roman" w:eastAsia="仿宋_GB2312" w:hAnsi="Times New Roman" w:cs="Times New Roman" w:hint="eastAsia"/>
          <w:kern w:val="0"/>
          <w:sz w:val="30"/>
          <w:szCs w:val="30"/>
        </w:rPr>
        <w:t>5</w:t>
      </w:r>
      <w:r w:rsidR="00814FBE">
        <w:rPr>
          <w:rFonts w:ascii="Times New Roman" w:eastAsia="仿宋_GB2312" w:hAnsi="Times New Roman" w:cs="Times New Roman" w:hint="eastAsia"/>
          <w:kern w:val="0"/>
          <w:sz w:val="30"/>
          <w:szCs w:val="30"/>
        </w:rPr>
        <w:t>个工作日内发表“接受注册”或“推迟接受注册”的意见并回复</w:t>
      </w:r>
      <w:r>
        <w:rPr>
          <w:rFonts w:ascii="Times New Roman" w:eastAsia="仿宋_GB2312" w:hAnsi="Times New Roman" w:cs="Times New Roman" w:hint="eastAsia"/>
          <w:kern w:val="0"/>
          <w:sz w:val="30"/>
          <w:szCs w:val="30"/>
        </w:rPr>
        <w:t>注册发行部门</w:t>
      </w:r>
      <w:r w:rsidR="00814FBE">
        <w:rPr>
          <w:rFonts w:ascii="Times New Roman" w:eastAsia="仿宋_GB2312" w:hAnsi="Times New Roman" w:cs="Times New Roman" w:hint="eastAsia"/>
          <w:kern w:val="0"/>
          <w:sz w:val="30"/>
          <w:szCs w:val="30"/>
        </w:rPr>
        <w:t>，</w:t>
      </w:r>
      <w:r w:rsidR="00814FBE" w:rsidRPr="00281769">
        <w:rPr>
          <w:rFonts w:ascii="Times New Roman" w:eastAsia="仿宋_GB2312" w:hAnsi="Times New Roman" w:cs="Times New Roman" w:hint="eastAsia"/>
          <w:kern w:val="0"/>
          <w:sz w:val="30"/>
          <w:szCs w:val="30"/>
        </w:rPr>
        <w:t>规定时间内没有回复意见的，视为发表“接受注册”意见</w:t>
      </w:r>
      <w:r w:rsidR="00814FBE" w:rsidRPr="00D55744">
        <w:rPr>
          <w:rFonts w:ascii="Times New Roman" w:eastAsia="仿宋_GB2312" w:hAnsi="Times New Roman" w:cs="Times New Roman" w:hint="eastAsia"/>
          <w:kern w:val="0"/>
          <w:sz w:val="30"/>
          <w:szCs w:val="30"/>
        </w:rPr>
        <w:t>。</w:t>
      </w:r>
      <w:r>
        <w:rPr>
          <w:rFonts w:ascii="Times New Roman" w:eastAsia="仿宋_GB2312" w:hAnsi="Times New Roman" w:cs="Times New Roman" w:hint="eastAsia"/>
          <w:kern w:val="0"/>
          <w:sz w:val="30"/>
          <w:szCs w:val="30"/>
        </w:rPr>
        <w:t>注册发行部门</w:t>
      </w:r>
      <w:r w:rsidR="00814FBE">
        <w:rPr>
          <w:rFonts w:ascii="Times New Roman" w:eastAsia="仿宋_GB2312" w:hAnsi="Times New Roman" w:cs="Times New Roman" w:hint="eastAsia"/>
          <w:kern w:val="0"/>
          <w:sz w:val="30"/>
          <w:szCs w:val="30"/>
        </w:rPr>
        <w:t>在收到注册专家意见后</w:t>
      </w:r>
      <w:r w:rsidR="00236693">
        <w:rPr>
          <w:rFonts w:ascii="Times New Roman" w:eastAsia="仿宋_GB2312" w:hAnsi="Times New Roman" w:cs="Times New Roman" w:hint="eastAsia"/>
          <w:kern w:val="0"/>
          <w:sz w:val="30"/>
          <w:szCs w:val="30"/>
        </w:rPr>
        <w:t>1</w:t>
      </w:r>
      <w:r w:rsidR="00814FBE">
        <w:rPr>
          <w:rFonts w:ascii="Times New Roman" w:eastAsia="仿宋_GB2312" w:hAnsi="Times New Roman" w:cs="Times New Roman" w:hint="eastAsia"/>
          <w:kern w:val="0"/>
          <w:sz w:val="30"/>
          <w:szCs w:val="30"/>
        </w:rPr>
        <w:t>个工作日内汇总并反馈给企业或相关中介机构。</w:t>
      </w:r>
    </w:p>
    <w:p w14:paraId="5ADBBC56" w14:textId="4831B0D5" w:rsidR="00814FBE" w:rsidRPr="00B5734D"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1</w:t>
      </w:r>
      <w:r>
        <w:rPr>
          <w:rFonts w:ascii="Times New Roman" w:eastAsia="仿宋_GB2312" w:hAnsi="Times New Roman" w:cs="Times New Roman" w:hint="eastAsia"/>
          <w:kern w:val="0"/>
          <w:sz w:val="30"/>
          <w:szCs w:val="30"/>
        </w:rPr>
        <w:t>）注册专家均发表“接受注册”意见的，企业既有注册继续有效</w:t>
      </w:r>
      <w:r w:rsidR="008970FE">
        <w:rPr>
          <w:rFonts w:ascii="Times New Roman" w:eastAsia="仿宋_GB2312" w:hAnsi="Times New Roman" w:cs="Times New Roman" w:hint="eastAsia"/>
          <w:kern w:val="0"/>
          <w:sz w:val="30"/>
          <w:szCs w:val="30"/>
        </w:rPr>
        <w:t>。</w:t>
      </w:r>
    </w:p>
    <w:p w14:paraId="3AD51B11" w14:textId="3559C720" w:rsidR="00814FBE"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2</w:t>
      </w:r>
      <w:r>
        <w:rPr>
          <w:rFonts w:ascii="Times New Roman" w:eastAsia="仿宋_GB2312" w:hAnsi="Times New Roman" w:cs="Times New Roman" w:hint="eastAsia"/>
          <w:kern w:val="0"/>
          <w:sz w:val="30"/>
          <w:szCs w:val="30"/>
        </w:rPr>
        <w:t>）</w:t>
      </w:r>
      <w:r w:rsidR="00035335">
        <w:rPr>
          <w:rFonts w:ascii="Times New Roman" w:eastAsia="仿宋_GB2312" w:hAnsi="Times New Roman" w:cs="Times New Roman" w:hint="eastAsia"/>
          <w:kern w:val="0"/>
          <w:sz w:val="30"/>
          <w:szCs w:val="30"/>
        </w:rPr>
        <w:t>1</w:t>
      </w:r>
      <w:r>
        <w:rPr>
          <w:rFonts w:ascii="Times New Roman" w:eastAsia="仿宋_GB2312" w:hAnsi="Times New Roman" w:cs="Times New Roman" w:hint="eastAsia"/>
          <w:kern w:val="0"/>
          <w:sz w:val="30"/>
          <w:szCs w:val="30"/>
        </w:rPr>
        <w:t>名注册专家发表“推迟接受注册”意见的，企业既有注册继续有效，交易商协会通过孔雀开屏系统披露注册专家匿名意见</w:t>
      </w:r>
      <w:r w:rsidR="008970FE">
        <w:rPr>
          <w:rFonts w:ascii="Times New Roman" w:eastAsia="仿宋_GB2312" w:hAnsi="Times New Roman" w:cs="Times New Roman" w:hint="eastAsia"/>
          <w:kern w:val="0"/>
          <w:sz w:val="30"/>
          <w:szCs w:val="30"/>
        </w:rPr>
        <w:t>。</w:t>
      </w:r>
    </w:p>
    <w:p w14:paraId="1C7C1D44" w14:textId="77777777" w:rsidR="00814FBE" w:rsidRDefault="00814FBE"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3</w:t>
      </w:r>
      <w:r>
        <w:rPr>
          <w:rFonts w:ascii="Times New Roman" w:eastAsia="仿宋_GB2312" w:hAnsi="Times New Roman" w:cs="Times New Roman" w:hint="eastAsia"/>
          <w:kern w:val="0"/>
          <w:sz w:val="30"/>
          <w:szCs w:val="30"/>
        </w:rPr>
        <w:t>）</w:t>
      </w:r>
      <w:r w:rsidR="00035335">
        <w:rPr>
          <w:rFonts w:ascii="Times New Roman" w:eastAsia="仿宋_GB2312" w:hAnsi="Times New Roman" w:cs="Times New Roman" w:hint="eastAsia"/>
          <w:kern w:val="0"/>
          <w:sz w:val="30"/>
          <w:szCs w:val="30"/>
        </w:rPr>
        <w:t>2</w:t>
      </w:r>
      <w:r>
        <w:rPr>
          <w:rFonts w:ascii="Times New Roman" w:eastAsia="仿宋_GB2312" w:hAnsi="Times New Roman" w:cs="Times New Roman" w:hint="eastAsia"/>
          <w:kern w:val="0"/>
          <w:sz w:val="30"/>
          <w:szCs w:val="30"/>
        </w:rPr>
        <w:t>名（含）以上注册专家发表“推迟接受注册”意见的，企业既有注册失效。</w:t>
      </w:r>
    </w:p>
    <w:p w14:paraId="607B751F" w14:textId="77777777" w:rsidR="00AF4AE2" w:rsidRDefault="00814FBE"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sidRPr="000F3EA4">
        <w:rPr>
          <w:rFonts w:ascii="Times New Roman" w:eastAsia="仿宋_GB2312" w:hAnsi="Times New Roman" w:cs="Times New Roman" w:hint="eastAsia"/>
          <w:b/>
          <w:kern w:val="0"/>
          <w:sz w:val="30"/>
          <w:szCs w:val="30"/>
        </w:rPr>
        <w:t>第</w:t>
      </w:r>
      <w:r w:rsidR="00BD6E22">
        <w:rPr>
          <w:rFonts w:ascii="Times New Roman" w:eastAsia="仿宋_GB2312" w:hAnsi="Times New Roman" w:cs="Times New Roman" w:hint="eastAsia"/>
          <w:b/>
          <w:kern w:val="0"/>
          <w:sz w:val="30"/>
          <w:szCs w:val="30"/>
        </w:rPr>
        <w:t>三十</w:t>
      </w:r>
      <w:r w:rsidRPr="000F3EA4">
        <w:rPr>
          <w:rFonts w:ascii="Times New Roman" w:eastAsia="仿宋_GB2312" w:hAnsi="Times New Roman" w:cs="Times New Roman" w:hint="eastAsia"/>
          <w:b/>
          <w:kern w:val="0"/>
          <w:sz w:val="30"/>
          <w:szCs w:val="30"/>
        </w:rPr>
        <w:t>条</w:t>
      </w:r>
      <w:r w:rsidRPr="000F3EA4">
        <w:rPr>
          <w:rFonts w:ascii="Times New Roman" w:eastAsia="仿宋_GB2312" w:hAnsi="Times New Roman" w:cs="Times New Roman" w:hint="eastAsia"/>
          <w:kern w:val="0"/>
          <w:sz w:val="30"/>
          <w:szCs w:val="30"/>
        </w:rPr>
        <w:t xml:space="preserve"> </w:t>
      </w:r>
      <w:r w:rsidRPr="000F3EA4">
        <w:rPr>
          <w:rFonts w:ascii="Times New Roman" w:eastAsia="仿宋_GB2312" w:hAnsi="Times New Roman" w:cs="Times New Roman" w:hint="eastAsia"/>
          <w:kern w:val="0"/>
          <w:sz w:val="30"/>
          <w:szCs w:val="30"/>
        </w:rPr>
        <w:t>企业既有注册按照第二十</w:t>
      </w:r>
      <w:r w:rsidR="00965F7C">
        <w:rPr>
          <w:rFonts w:ascii="Times New Roman" w:eastAsia="仿宋_GB2312" w:hAnsi="Times New Roman" w:cs="Times New Roman" w:hint="eastAsia"/>
          <w:kern w:val="0"/>
          <w:sz w:val="30"/>
          <w:szCs w:val="30"/>
        </w:rPr>
        <w:t>九</w:t>
      </w:r>
      <w:r w:rsidRPr="000F3EA4">
        <w:rPr>
          <w:rFonts w:ascii="Times New Roman" w:eastAsia="仿宋_GB2312" w:hAnsi="Times New Roman" w:cs="Times New Roman" w:hint="eastAsia"/>
          <w:kern w:val="0"/>
          <w:sz w:val="30"/>
          <w:szCs w:val="30"/>
        </w:rPr>
        <w:t>条规定失效的，可在注册失效后重新报送注册文件</w:t>
      </w:r>
      <w:r>
        <w:rPr>
          <w:rFonts w:ascii="Times New Roman" w:eastAsia="仿宋_GB2312" w:hAnsi="Times New Roman" w:cs="Times New Roman" w:hint="eastAsia"/>
          <w:kern w:val="0"/>
          <w:sz w:val="30"/>
          <w:szCs w:val="30"/>
        </w:rPr>
        <w:t>。</w:t>
      </w:r>
    </w:p>
    <w:p w14:paraId="7B4901AC" w14:textId="77777777" w:rsidR="004F4F33" w:rsidRDefault="00D76391"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sidRPr="000F3EA4">
        <w:rPr>
          <w:rFonts w:ascii="Times New Roman" w:eastAsia="仿宋_GB2312" w:hAnsi="Times New Roman" w:cs="Times New Roman" w:hint="eastAsia"/>
          <w:b/>
          <w:kern w:val="0"/>
          <w:sz w:val="30"/>
          <w:szCs w:val="30"/>
        </w:rPr>
        <w:t>第</w:t>
      </w:r>
      <w:r>
        <w:rPr>
          <w:rFonts w:ascii="Times New Roman" w:eastAsia="仿宋_GB2312" w:hAnsi="Times New Roman" w:cs="Times New Roman" w:hint="eastAsia"/>
          <w:b/>
          <w:kern w:val="0"/>
          <w:sz w:val="30"/>
          <w:szCs w:val="30"/>
        </w:rPr>
        <w:t>三十</w:t>
      </w:r>
      <w:r w:rsidR="00244DF0">
        <w:rPr>
          <w:rFonts w:ascii="Times New Roman" w:eastAsia="仿宋_GB2312" w:hAnsi="Times New Roman" w:cs="Times New Roman" w:hint="eastAsia"/>
          <w:b/>
          <w:kern w:val="0"/>
          <w:sz w:val="30"/>
          <w:szCs w:val="30"/>
        </w:rPr>
        <w:t>一</w:t>
      </w:r>
      <w:r w:rsidRPr="000F3EA4">
        <w:rPr>
          <w:rFonts w:ascii="Times New Roman" w:eastAsia="仿宋_GB2312" w:hAnsi="Times New Roman" w:cs="Times New Roman" w:hint="eastAsia"/>
          <w:b/>
          <w:kern w:val="0"/>
          <w:sz w:val="30"/>
          <w:szCs w:val="30"/>
        </w:rPr>
        <w:t>条</w:t>
      </w:r>
      <w:r w:rsidR="00F539FF">
        <w:rPr>
          <w:rFonts w:ascii="Times New Roman" w:eastAsia="仿宋_GB2312" w:hAnsi="Times New Roman" w:cs="Times New Roman" w:hint="eastAsia"/>
          <w:b/>
          <w:kern w:val="0"/>
          <w:sz w:val="30"/>
          <w:szCs w:val="30"/>
        </w:rPr>
        <w:t xml:space="preserve"> </w:t>
      </w:r>
      <w:r w:rsidR="008856C9">
        <w:rPr>
          <w:rFonts w:ascii="Times New Roman" w:eastAsia="仿宋_GB2312" w:hAnsi="Times New Roman" w:cs="Times New Roman" w:hint="eastAsia"/>
          <w:kern w:val="0"/>
          <w:sz w:val="30"/>
          <w:szCs w:val="30"/>
        </w:rPr>
        <w:t>主承销商</w:t>
      </w:r>
      <w:r w:rsidR="00BB2B9D">
        <w:rPr>
          <w:rFonts w:ascii="Times New Roman" w:eastAsia="仿宋_GB2312" w:hAnsi="Times New Roman" w:cs="Times New Roman" w:hint="eastAsia"/>
          <w:kern w:val="0"/>
          <w:sz w:val="30"/>
          <w:szCs w:val="30"/>
        </w:rPr>
        <w:t>在企业注册评议过程中及注册有效期内</w:t>
      </w:r>
      <w:r w:rsidR="002D52BD">
        <w:rPr>
          <w:rFonts w:ascii="Times New Roman" w:eastAsia="仿宋_GB2312" w:hAnsi="Times New Roman" w:cs="Times New Roman" w:hint="eastAsia"/>
          <w:kern w:val="0"/>
          <w:sz w:val="30"/>
          <w:szCs w:val="30"/>
        </w:rPr>
        <w:t>，</w:t>
      </w:r>
      <w:r w:rsidR="007A23FE">
        <w:rPr>
          <w:rFonts w:ascii="Times New Roman" w:eastAsia="仿宋_GB2312" w:hAnsi="Times New Roman" w:cs="Times New Roman" w:hint="eastAsia"/>
          <w:kern w:val="0"/>
          <w:sz w:val="30"/>
          <w:szCs w:val="30"/>
        </w:rPr>
        <w:t>应</w:t>
      </w:r>
      <w:r w:rsidR="00455630">
        <w:rPr>
          <w:rFonts w:ascii="Times New Roman" w:eastAsia="仿宋_GB2312" w:hAnsi="Times New Roman" w:cs="Times New Roman" w:hint="eastAsia"/>
          <w:kern w:val="0"/>
          <w:sz w:val="30"/>
          <w:szCs w:val="30"/>
        </w:rPr>
        <w:t>跟踪企业的业务经营和财务情况</w:t>
      </w:r>
      <w:r w:rsidR="002455F1">
        <w:rPr>
          <w:rFonts w:ascii="Times New Roman" w:eastAsia="仿宋_GB2312" w:hAnsi="Times New Roman" w:cs="Times New Roman" w:hint="eastAsia"/>
          <w:kern w:val="0"/>
          <w:sz w:val="30"/>
          <w:szCs w:val="30"/>
        </w:rPr>
        <w:t>，</w:t>
      </w:r>
      <w:r w:rsidR="002760B7">
        <w:rPr>
          <w:rFonts w:ascii="Times New Roman" w:eastAsia="仿宋_GB2312" w:hAnsi="Times New Roman" w:cs="Times New Roman" w:hint="eastAsia"/>
          <w:kern w:val="0"/>
          <w:sz w:val="30"/>
          <w:szCs w:val="30"/>
        </w:rPr>
        <w:t>督促</w:t>
      </w:r>
      <w:r w:rsidR="00577BDE">
        <w:rPr>
          <w:rFonts w:ascii="Times New Roman" w:eastAsia="仿宋_GB2312" w:hAnsi="Times New Roman" w:cs="Times New Roman" w:hint="eastAsia"/>
          <w:kern w:val="0"/>
          <w:sz w:val="30"/>
          <w:szCs w:val="30"/>
        </w:rPr>
        <w:t>企业做好</w:t>
      </w:r>
      <w:r w:rsidR="004F4F33">
        <w:rPr>
          <w:rFonts w:ascii="Times New Roman" w:eastAsia="仿宋_GB2312" w:hAnsi="Times New Roman" w:cs="Times New Roman" w:hint="eastAsia"/>
          <w:kern w:val="0"/>
          <w:sz w:val="30"/>
          <w:szCs w:val="30"/>
        </w:rPr>
        <w:t>重大事项</w:t>
      </w:r>
      <w:r w:rsidR="00904E2C">
        <w:rPr>
          <w:rFonts w:ascii="Times New Roman" w:eastAsia="仿宋_GB2312" w:hAnsi="Times New Roman" w:cs="Times New Roman" w:hint="eastAsia"/>
          <w:kern w:val="0"/>
          <w:sz w:val="30"/>
          <w:szCs w:val="30"/>
        </w:rPr>
        <w:t>及</w:t>
      </w:r>
      <w:r w:rsidR="00BC3D86">
        <w:rPr>
          <w:rFonts w:ascii="Times New Roman" w:eastAsia="仿宋_GB2312" w:hAnsi="Times New Roman" w:cs="Times New Roman" w:hint="eastAsia"/>
          <w:kern w:val="0"/>
          <w:sz w:val="30"/>
          <w:szCs w:val="30"/>
        </w:rPr>
        <w:t>其它</w:t>
      </w:r>
      <w:r w:rsidR="00904E2C">
        <w:rPr>
          <w:rFonts w:ascii="Times New Roman" w:eastAsia="仿宋_GB2312" w:hAnsi="Times New Roman" w:cs="Times New Roman" w:hint="eastAsia"/>
          <w:kern w:val="0"/>
          <w:sz w:val="30"/>
          <w:szCs w:val="30"/>
        </w:rPr>
        <w:t>重要事项</w:t>
      </w:r>
      <w:r w:rsidR="00916B04">
        <w:rPr>
          <w:rFonts w:ascii="Times New Roman" w:eastAsia="仿宋_GB2312" w:hAnsi="Times New Roman" w:cs="Times New Roman" w:hint="eastAsia"/>
          <w:kern w:val="0"/>
          <w:sz w:val="30"/>
          <w:szCs w:val="30"/>
        </w:rPr>
        <w:t>的</w:t>
      </w:r>
      <w:r w:rsidR="001B7A71">
        <w:rPr>
          <w:rFonts w:ascii="Times New Roman" w:eastAsia="仿宋_GB2312" w:hAnsi="Times New Roman" w:cs="Times New Roman" w:hint="eastAsia"/>
          <w:kern w:val="0"/>
          <w:sz w:val="30"/>
          <w:szCs w:val="30"/>
        </w:rPr>
        <w:t>补充信息披露工作。</w:t>
      </w:r>
    </w:p>
    <w:p w14:paraId="3AD21467" w14:textId="5038F81B" w:rsidR="00E228A8" w:rsidRPr="00B5734D" w:rsidRDefault="00A6325C"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w:t>
      </w:r>
      <w:r w:rsidR="00E46AB0">
        <w:rPr>
          <w:rFonts w:ascii="Times New Roman" w:eastAsia="仿宋_GB2312" w:hAnsi="Times New Roman" w:cs="Times New Roman" w:hint="eastAsia"/>
          <w:b/>
          <w:kern w:val="0"/>
          <w:sz w:val="30"/>
          <w:szCs w:val="30"/>
        </w:rPr>
        <w:t>三十</w:t>
      </w:r>
      <w:r w:rsidR="00244DF0">
        <w:rPr>
          <w:rFonts w:ascii="Times New Roman" w:eastAsia="仿宋_GB2312" w:hAnsi="Times New Roman" w:cs="Times New Roman" w:hint="eastAsia"/>
          <w:b/>
          <w:kern w:val="0"/>
          <w:sz w:val="30"/>
          <w:szCs w:val="30"/>
        </w:rPr>
        <w:t>二</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C5428D">
        <w:rPr>
          <w:rFonts w:ascii="Times New Roman" w:eastAsia="仿宋_GB2312" w:hAnsi="Times New Roman" w:cs="Times New Roman" w:hint="eastAsia"/>
          <w:kern w:val="0"/>
          <w:sz w:val="30"/>
          <w:szCs w:val="30"/>
        </w:rPr>
        <w:t>注册发行部门</w:t>
      </w:r>
      <w:r w:rsidR="00EB5BD5">
        <w:rPr>
          <w:rFonts w:ascii="Times New Roman" w:eastAsia="仿宋_GB2312" w:hAnsi="Times New Roman" w:cs="Times New Roman" w:hint="eastAsia"/>
          <w:kern w:val="0"/>
          <w:sz w:val="30"/>
          <w:szCs w:val="30"/>
        </w:rPr>
        <w:t>应及时整理并妥善保管注册会议档案，保存期至该注册会议评议项目的</w:t>
      </w:r>
      <w:r w:rsidR="00505733">
        <w:rPr>
          <w:rFonts w:ascii="Times New Roman" w:eastAsia="仿宋_GB2312" w:hAnsi="Times New Roman" w:cs="Times New Roman" w:hint="eastAsia"/>
          <w:kern w:val="0"/>
          <w:sz w:val="30"/>
          <w:szCs w:val="30"/>
        </w:rPr>
        <w:t>最后一期</w:t>
      </w:r>
      <w:r w:rsidR="00EB5BD5">
        <w:rPr>
          <w:rFonts w:ascii="Times New Roman" w:eastAsia="仿宋_GB2312" w:hAnsi="Times New Roman" w:cs="Times New Roman" w:hint="eastAsia"/>
          <w:kern w:val="0"/>
          <w:sz w:val="30"/>
          <w:szCs w:val="30"/>
        </w:rPr>
        <w:t>债务融资工具</w:t>
      </w:r>
      <w:r w:rsidR="00D92343">
        <w:rPr>
          <w:rFonts w:ascii="Times New Roman" w:eastAsia="仿宋_GB2312" w:hAnsi="Times New Roman" w:cs="Times New Roman" w:hint="eastAsia"/>
          <w:kern w:val="0"/>
          <w:sz w:val="30"/>
          <w:szCs w:val="30"/>
        </w:rPr>
        <w:t>债权债务关系</w:t>
      </w:r>
      <w:r w:rsidR="00855B36">
        <w:rPr>
          <w:rFonts w:ascii="Times New Roman" w:eastAsia="仿宋_GB2312" w:hAnsi="Times New Roman" w:cs="Times New Roman" w:hint="eastAsia"/>
          <w:kern w:val="0"/>
          <w:sz w:val="30"/>
          <w:szCs w:val="30"/>
        </w:rPr>
        <w:t>解除后</w:t>
      </w:r>
      <w:r w:rsidR="00B420B7">
        <w:rPr>
          <w:rFonts w:ascii="Times New Roman" w:eastAsia="仿宋_GB2312" w:hAnsi="Times New Roman" w:cs="Times New Roman" w:hint="eastAsia"/>
          <w:kern w:val="0"/>
          <w:sz w:val="30"/>
          <w:szCs w:val="30"/>
        </w:rPr>
        <w:t>3</w:t>
      </w:r>
      <w:r w:rsidR="00EB5BD5">
        <w:rPr>
          <w:rFonts w:ascii="Times New Roman" w:eastAsia="仿宋_GB2312" w:hAnsi="Times New Roman" w:cs="Times New Roman" w:hint="eastAsia"/>
          <w:kern w:val="0"/>
          <w:sz w:val="30"/>
          <w:szCs w:val="30"/>
        </w:rPr>
        <w:t>年止。</w:t>
      </w:r>
    </w:p>
    <w:p w14:paraId="28658312" w14:textId="349309B6" w:rsidR="00E228A8" w:rsidRPr="00B5734D" w:rsidRDefault="007E510C"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w:t>
      </w:r>
      <w:r w:rsidR="0072013E">
        <w:rPr>
          <w:rFonts w:ascii="Times New Roman" w:eastAsia="仿宋_GB2312" w:hAnsi="Times New Roman" w:cs="Times New Roman" w:hint="eastAsia"/>
          <w:b/>
          <w:kern w:val="0"/>
          <w:sz w:val="30"/>
          <w:szCs w:val="30"/>
        </w:rPr>
        <w:t>三十</w:t>
      </w:r>
      <w:r w:rsidR="00244DF0">
        <w:rPr>
          <w:rFonts w:ascii="Times New Roman" w:eastAsia="仿宋_GB2312" w:hAnsi="Times New Roman" w:cs="Times New Roman" w:hint="eastAsia"/>
          <w:b/>
          <w:kern w:val="0"/>
          <w:sz w:val="30"/>
          <w:szCs w:val="30"/>
        </w:rPr>
        <w:t>三</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C5428D">
        <w:rPr>
          <w:rFonts w:ascii="Times New Roman" w:eastAsia="仿宋_GB2312" w:hAnsi="Times New Roman" w:cs="Times New Roman" w:hint="eastAsia"/>
          <w:kern w:val="0"/>
          <w:sz w:val="30"/>
          <w:szCs w:val="30"/>
        </w:rPr>
        <w:t>注册发行部门</w:t>
      </w:r>
      <w:r w:rsidR="00EB5BD5">
        <w:rPr>
          <w:rFonts w:ascii="Times New Roman" w:eastAsia="仿宋_GB2312" w:hAnsi="Times New Roman" w:cs="Times New Roman" w:hint="eastAsia"/>
          <w:kern w:val="0"/>
          <w:sz w:val="30"/>
          <w:szCs w:val="30"/>
        </w:rPr>
        <w:t>应定期撰写有关注册文件评议、注册会议情况的工作报告。</w:t>
      </w:r>
    </w:p>
    <w:p w14:paraId="5962003C" w14:textId="77777777" w:rsidR="00AF4AE2" w:rsidRDefault="00AF4AE2" w:rsidP="00211360">
      <w:pPr>
        <w:widowControl/>
        <w:snapToGrid w:val="0"/>
        <w:spacing w:line="560" w:lineRule="exact"/>
        <w:rPr>
          <w:rFonts w:ascii="Times New Roman" w:eastAsia="仿宋_GB2312" w:hAnsi="Times New Roman" w:cs="Times New Roman"/>
          <w:bCs/>
          <w:kern w:val="0"/>
          <w:sz w:val="30"/>
          <w:szCs w:val="30"/>
        </w:rPr>
      </w:pPr>
    </w:p>
    <w:p w14:paraId="3B5FF250" w14:textId="07E86629" w:rsidR="00CD33C5" w:rsidRDefault="00570B2F" w:rsidP="004D31AC">
      <w:pPr>
        <w:widowControl/>
        <w:snapToGrid w:val="0"/>
        <w:spacing w:line="560" w:lineRule="exact"/>
        <w:jc w:val="center"/>
        <w:rPr>
          <w:rFonts w:ascii="Times New Roman" w:eastAsia="仿宋_GB2312" w:hAnsi="Times New Roman" w:cs="Times New Roman"/>
          <w:bCs/>
          <w:kern w:val="0"/>
          <w:sz w:val="30"/>
          <w:szCs w:val="30"/>
        </w:rPr>
      </w:pPr>
      <w:r>
        <w:rPr>
          <w:rFonts w:ascii="Times New Roman" w:eastAsia="仿宋_GB2312" w:hAnsi="Times New Roman" w:cs="Times New Roman" w:hint="eastAsia"/>
          <w:b/>
          <w:bCs/>
          <w:kern w:val="0"/>
          <w:sz w:val="30"/>
          <w:szCs w:val="30"/>
        </w:rPr>
        <w:t>第五章</w:t>
      </w:r>
      <w:r w:rsidR="00EA7414">
        <w:rPr>
          <w:rFonts w:ascii="Times New Roman" w:eastAsia="仿宋_GB2312" w:hAnsi="Times New Roman" w:cs="Times New Roman" w:hint="eastAsia"/>
          <w:b/>
          <w:bCs/>
          <w:kern w:val="0"/>
          <w:sz w:val="30"/>
          <w:szCs w:val="30"/>
        </w:rPr>
        <w:t xml:space="preserve"> </w:t>
      </w:r>
      <w:r w:rsidR="007376C8">
        <w:rPr>
          <w:rFonts w:ascii="Times New Roman" w:eastAsia="仿宋_GB2312" w:hAnsi="Times New Roman" w:cs="Times New Roman" w:hint="eastAsia"/>
          <w:b/>
          <w:bCs/>
          <w:kern w:val="0"/>
          <w:sz w:val="30"/>
          <w:szCs w:val="30"/>
        </w:rPr>
        <w:t>备案</w:t>
      </w:r>
    </w:p>
    <w:p w14:paraId="6ADFC565" w14:textId="1E06507D" w:rsidR="00385734" w:rsidRPr="00492155" w:rsidRDefault="000372CE" w:rsidP="00211360">
      <w:pPr>
        <w:widowControl/>
        <w:snapToGrid w:val="0"/>
        <w:spacing w:line="560" w:lineRule="exact"/>
        <w:ind w:firstLineChars="200" w:firstLine="602"/>
        <w:rPr>
          <w:rFonts w:ascii="Times New Roman" w:eastAsia="仿宋_GB2312" w:hAnsi="Times New Roman" w:cs="Times New Roman"/>
          <w:bCs/>
          <w:kern w:val="0"/>
          <w:sz w:val="30"/>
          <w:szCs w:val="30"/>
        </w:rPr>
      </w:pPr>
      <w:r>
        <w:rPr>
          <w:rFonts w:ascii="Times New Roman" w:eastAsia="仿宋_GB2312" w:hAnsi="Times New Roman" w:cs="Times New Roman" w:hint="eastAsia"/>
          <w:b/>
          <w:kern w:val="0"/>
          <w:sz w:val="30"/>
          <w:szCs w:val="30"/>
        </w:rPr>
        <w:t>第三十</w:t>
      </w:r>
      <w:r w:rsidR="00005010">
        <w:rPr>
          <w:rFonts w:ascii="Times New Roman" w:eastAsia="仿宋_GB2312" w:hAnsi="Times New Roman" w:cs="Times New Roman" w:hint="eastAsia"/>
          <w:b/>
          <w:kern w:val="0"/>
          <w:sz w:val="30"/>
          <w:szCs w:val="30"/>
        </w:rPr>
        <w:t>四</w:t>
      </w:r>
      <w:r>
        <w:rPr>
          <w:rFonts w:ascii="Times New Roman" w:eastAsia="仿宋_GB2312" w:hAnsi="Times New Roman" w:cs="Times New Roman" w:hint="eastAsia"/>
          <w:b/>
          <w:kern w:val="0"/>
          <w:sz w:val="30"/>
          <w:szCs w:val="30"/>
        </w:rPr>
        <w:t>条</w:t>
      </w:r>
      <w:r>
        <w:rPr>
          <w:rFonts w:ascii="Times New Roman" w:eastAsia="仿宋_GB2312" w:hAnsi="Times New Roman" w:cs="Times New Roman" w:hint="eastAsia"/>
          <w:b/>
          <w:kern w:val="0"/>
          <w:sz w:val="30"/>
          <w:szCs w:val="30"/>
        </w:rPr>
        <w:t xml:space="preserve"> </w:t>
      </w:r>
      <w:r w:rsidR="00EB5BD5">
        <w:rPr>
          <w:rFonts w:ascii="Times New Roman" w:eastAsia="仿宋_GB2312" w:hAnsi="Times New Roman" w:cs="Times New Roman" w:hint="eastAsia"/>
          <w:kern w:val="0"/>
          <w:sz w:val="30"/>
          <w:szCs w:val="30"/>
        </w:rPr>
        <w:t>企业在注册有效期内发行需要</w:t>
      </w:r>
      <w:r w:rsidR="00573DBE">
        <w:rPr>
          <w:rFonts w:ascii="Times New Roman" w:eastAsia="仿宋_GB2312" w:hAnsi="Times New Roman" w:cs="Times New Roman" w:hint="eastAsia"/>
          <w:kern w:val="0"/>
          <w:sz w:val="30"/>
          <w:szCs w:val="30"/>
        </w:rPr>
        <w:t>事前</w:t>
      </w:r>
      <w:r w:rsidR="005D52A4">
        <w:rPr>
          <w:rFonts w:ascii="Times New Roman" w:eastAsia="仿宋_GB2312" w:hAnsi="Times New Roman" w:cs="Times New Roman" w:hint="eastAsia"/>
          <w:bCs/>
          <w:kern w:val="0"/>
          <w:sz w:val="30"/>
          <w:szCs w:val="30"/>
        </w:rPr>
        <w:t>先向交易商协会备案</w:t>
      </w:r>
      <w:r w:rsidR="00EB5BD5">
        <w:rPr>
          <w:rFonts w:ascii="Times New Roman" w:eastAsia="仿宋_GB2312" w:hAnsi="Times New Roman" w:cs="Times New Roman" w:hint="eastAsia"/>
          <w:kern w:val="0"/>
          <w:sz w:val="30"/>
          <w:szCs w:val="30"/>
        </w:rPr>
        <w:t>的，应当</w:t>
      </w:r>
      <w:r w:rsidR="00EB5BD5">
        <w:rPr>
          <w:rFonts w:ascii="Times New Roman" w:eastAsia="仿宋_GB2312" w:hAnsi="Times New Roman" w:cs="Times New Roman" w:hint="eastAsia"/>
          <w:bCs/>
          <w:kern w:val="0"/>
          <w:sz w:val="30"/>
          <w:szCs w:val="30"/>
        </w:rPr>
        <w:t>按照交易商协会关于备案发行信息披露内容与格式的规定编制备案文件，并通过符合条件的承销机构将备案文件报</w:t>
      </w:r>
      <w:r w:rsidR="00FA364A">
        <w:rPr>
          <w:rFonts w:ascii="Times New Roman" w:eastAsia="仿宋_GB2312" w:hAnsi="Times New Roman" w:cs="Times New Roman" w:hint="eastAsia"/>
          <w:bCs/>
          <w:kern w:val="0"/>
          <w:sz w:val="30"/>
          <w:szCs w:val="30"/>
        </w:rPr>
        <w:t>送</w:t>
      </w:r>
      <w:r w:rsidR="00C5428D">
        <w:rPr>
          <w:rFonts w:ascii="Times New Roman" w:eastAsia="仿宋_GB2312" w:hAnsi="Times New Roman" w:cs="Times New Roman" w:hint="eastAsia"/>
          <w:bCs/>
          <w:kern w:val="0"/>
          <w:sz w:val="30"/>
          <w:szCs w:val="30"/>
        </w:rPr>
        <w:t>注册发行部门</w:t>
      </w:r>
      <w:r w:rsidR="00FA364A">
        <w:rPr>
          <w:rFonts w:ascii="Times New Roman" w:eastAsia="仿宋_GB2312" w:hAnsi="Times New Roman" w:cs="Times New Roman" w:hint="eastAsia"/>
          <w:bCs/>
          <w:kern w:val="0"/>
          <w:sz w:val="30"/>
          <w:szCs w:val="30"/>
        </w:rPr>
        <w:t>。</w:t>
      </w:r>
      <w:r w:rsidR="00C5428D">
        <w:rPr>
          <w:rFonts w:ascii="Times New Roman" w:eastAsia="仿宋_GB2312" w:hAnsi="Times New Roman" w:cs="Times New Roman" w:hint="eastAsia"/>
          <w:bCs/>
          <w:kern w:val="0"/>
          <w:sz w:val="30"/>
          <w:szCs w:val="30"/>
        </w:rPr>
        <w:t>注册发行部门</w:t>
      </w:r>
      <w:r w:rsidR="00FA364A">
        <w:rPr>
          <w:rFonts w:ascii="Times New Roman" w:eastAsia="仿宋_GB2312" w:hAnsi="Times New Roman" w:cs="Times New Roman" w:hint="eastAsia"/>
          <w:bCs/>
          <w:kern w:val="0"/>
          <w:sz w:val="30"/>
          <w:szCs w:val="30"/>
        </w:rPr>
        <w:t>参照</w:t>
      </w:r>
      <w:r w:rsidR="0057349D">
        <w:rPr>
          <w:rFonts w:ascii="Times New Roman" w:eastAsia="仿宋_GB2312" w:hAnsi="Times New Roman" w:cs="Times New Roman" w:hint="eastAsia"/>
          <w:bCs/>
          <w:kern w:val="0"/>
          <w:sz w:val="30"/>
          <w:szCs w:val="30"/>
        </w:rPr>
        <w:t>第</w:t>
      </w:r>
      <w:r w:rsidR="00893DF4">
        <w:rPr>
          <w:rFonts w:ascii="Times New Roman" w:eastAsia="仿宋_GB2312" w:hAnsi="Times New Roman" w:cs="Times New Roman" w:hint="eastAsia"/>
          <w:bCs/>
          <w:kern w:val="0"/>
          <w:sz w:val="30"/>
          <w:szCs w:val="30"/>
        </w:rPr>
        <w:t>十</w:t>
      </w:r>
      <w:r w:rsidR="00520AE9">
        <w:rPr>
          <w:rFonts w:ascii="Times New Roman" w:eastAsia="仿宋_GB2312" w:hAnsi="Times New Roman" w:cs="Times New Roman" w:hint="eastAsia"/>
          <w:bCs/>
          <w:kern w:val="0"/>
          <w:sz w:val="30"/>
          <w:szCs w:val="30"/>
        </w:rPr>
        <w:t>六</w:t>
      </w:r>
      <w:r w:rsidR="00EB5BD5">
        <w:rPr>
          <w:rFonts w:ascii="Times New Roman" w:eastAsia="仿宋_GB2312" w:hAnsi="Times New Roman" w:cs="Times New Roman" w:hint="eastAsia"/>
          <w:bCs/>
          <w:kern w:val="0"/>
          <w:sz w:val="30"/>
          <w:szCs w:val="30"/>
        </w:rPr>
        <w:t>条规定办理</w:t>
      </w:r>
      <w:r w:rsidR="008B63F4">
        <w:rPr>
          <w:rFonts w:ascii="Times New Roman" w:eastAsia="仿宋_GB2312" w:hAnsi="Times New Roman" w:cs="Times New Roman" w:hint="eastAsia"/>
          <w:bCs/>
          <w:kern w:val="0"/>
          <w:sz w:val="30"/>
          <w:szCs w:val="30"/>
        </w:rPr>
        <w:t>受理</w:t>
      </w:r>
      <w:r w:rsidR="00EB5BD5">
        <w:rPr>
          <w:rFonts w:ascii="Times New Roman" w:eastAsia="仿宋_GB2312" w:hAnsi="Times New Roman" w:cs="Times New Roman" w:hint="eastAsia"/>
          <w:bCs/>
          <w:kern w:val="0"/>
          <w:sz w:val="30"/>
          <w:szCs w:val="30"/>
        </w:rPr>
        <w:t>备案文件手续。</w:t>
      </w:r>
      <w:r w:rsidR="003C3220">
        <w:rPr>
          <w:rFonts w:ascii="Times New Roman" w:eastAsia="仿宋_GB2312" w:hAnsi="Times New Roman" w:cs="Times New Roman" w:hint="eastAsia"/>
          <w:bCs/>
          <w:kern w:val="0"/>
          <w:sz w:val="30"/>
          <w:szCs w:val="30"/>
        </w:rPr>
        <w:t xml:space="preserve">   </w:t>
      </w:r>
    </w:p>
    <w:p w14:paraId="25A4A7D5" w14:textId="77777777" w:rsidR="00E228A8" w:rsidRPr="00B5734D" w:rsidRDefault="002636DC" w:rsidP="00211360">
      <w:pPr>
        <w:widowControl/>
        <w:tabs>
          <w:tab w:val="left" w:pos="1081"/>
        </w:tabs>
        <w:snapToGrid w:val="0"/>
        <w:spacing w:line="560" w:lineRule="exact"/>
        <w:ind w:firstLineChars="200" w:firstLine="602"/>
        <w:rPr>
          <w:rFonts w:ascii="Times New Roman" w:eastAsia="仿宋_GB2312" w:hAnsi="Times New Roman" w:cs="Times New Roman"/>
          <w:bCs/>
          <w:kern w:val="0"/>
          <w:sz w:val="30"/>
          <w:szCs w:val="30"/>
        </w:rPr>
      </w:pPr>
      <w:r>
        <w:rPr>
          <w:rFonts w:ascii="Times New Roman" w:eastAsia="仿宋_GB2312" w:hAnsi="Times New Roman" w:cs="Times New Roman" w:hint="eastAsia"/>
          <w:b/>
          <w:bCs/>
          <w:kern w:val="0"/>
          <w:sz w:val="30"/>
          <w:szCs w:val="30"/>
        </w:rPr>
        <w:t>第三十</w:t>
      </w:r>
      <w:r w:rsidR="00881252">
        <w:rPr>
          <w:rFonts w:ascii="Times New Roman" w:eastAsia="仿宋_GB2312" w:hAnsi="Times New Roman" w:cs="Times New Roman" w:hint="eastAsia"/>
          <w:b/>
          <w:bCs/>
          <w:kern w:val="0"/>
          <w:sz w:val="30"/>
          <w:szCs w:val="30"/>
        </w:rPr>
        <w:t>五</w:t>
      </w:r>
      <w:r w:rsidR="00EB5BD5">
        <w:rPr>
          <w:rFonts w:ascii="Times New Roman" w:eastAsia="仿宋_GB2312" w:hAnsi="Times New Roman" w:cs="Times New Roman" w:hint="eastAsia"/>
          <w:b/>
          <w:bCs/>
          <w:kern w:val="0"/>
          <w:sz w:val="30"/>
          <w:szCs w:val="30"/>
        </w:rPr>
        <w:t>条</w:t>
      </w:r>
      <w:r w:rsidR="00EB5BD5">
        <w:rPr>
          <w:rFonts w:ascii="Times New Roman" w:eastAsia="仿宋_GB2312" w:hAnsi="Times New Roman" w:cs="Times New Roman"/>
          <w:bCs/>
          <w:kern w:val="0"/>
          <w:sz w:val="30"/>
          <w:szCs w:val="30"/>
        </w:rPr>
        <w:t xml:space="preserve"> </w:t>
      </w:r>
      <w:r w:rsidR="00EB5BD5">
        <w:rPr>
          <w:rFonts w:ascii="Times New Roman" w:eastAsia="仿宋_GB2312" w:hAnsi="Times New Roman" w:cs="Times New Roman" w:hint="eastAsia"/>
          <w:kern w:val="0"/>
          <w:sz w:val="30"/>
          <w:szCs w:val="30"/>
        </w:rPr>
        <w:t>公开发行备案工作</w:t>
      </w:r>
      <w:r w:rsidR="00EB5BD5">
        <w:rPr>
          <w:rFonts w:ascii="Times New Roman" w:eastAsia="仿宋_GB2312" w:hAnsi="Times New Roman" w:cs="Times New Roman" w:hint="eastAsia"/>
          <w:bCs/>
          <w:kern w:val="0"/>
          <w:sz w:val="30"/>
          <w:szCs w:val="30"/>
        </w:rPr>
        <w:t>主要流程包括：</w:t>
      </w:r>
    </w:p>
    <w:p w14:paraId="38C75ED6" w14:textId="734A9FB4" w:rsidR="00591F46" w:rsidRPr="00B5734D"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bCs/>
          <w:kern w:val="0"/>
          <w:sz w:val="30"/>
          <w:szCs w:val="30"/>
        </w:rPr>
        <w:t>（一）</w:t>
      </w:r>
      <w:r w:rsidR="00C5428D">
        <w:rPr>
          <w:rFonts w:ascii="Times New Roman" w:eastAsia="仿宋_GB2312" w:hAnsi="Times New Roman" w:cs="Times New Roman" w:hint="eastAsia"/>
          <w:kern w:val="0"/>
          <w:sz w:val="30"/>
          <w:szCs w:val="30"/>
        </w:rPr>
        <w:t>注册发行部门</w:t>
      </w:r>
      <w:r>
        <w:rPr>
          <w:rFonts w:ascii="Times New Roman" w:eastAsia="仿宋_GB2312" w:hAnsi="Times New Roman" w:cs="Times New Roman" w:hint="eastAsia"/>
          <w:kern w:val="0"/>
          <w:sz w:val="30"/>
          <w:szCs w:val="30"/>
        </w:rPr>
        <w:t>安排</w:t>
      </w:r>
      <w:r w:rsidR="008E063C">
        <w:rPr>
          <w:rFonts w:ascii="Times New Roman" w:eastAsia="仿宋_GB2312" w:hAnsi="Times New Roman" w:cs="Times New Roman" w:hint="eastAsia"/>
          <w:kern w:val="0"/>
          <w:sz w:val="30"/>
          <w:szCs w:val="30"/>
        </w:rPr>
        <w:t>1</w:t>
      </w:r>
      <w:r>
        <w:rPr>
          <w:rFonts w:ascii="Times New Roman" w:eastAsia="仿宋_GB2312" w:hAnsi="Times New Roman" w:cs="Times New Roman" w:hint="eastAsia"/>
          <w:kern w:val="0"/>
          <w:sz w:val="30"/>
          <w:szCs w:val="30"/>
        </w:rPr>
        <w:t>名预评人，按照相关自律规则指引对备案文件拟披露信息的完备性进行评议。</w:t>
      </w:r>
    </w:p>
    <w:p w14:paraId="538E0405" w14:textId="77777777" w:rsidR="00E228A8" w:rsidRPr="00B5734D" w:rsidRDefault="00A95A6C" w:rsidP="00211360">
      <w:pPr>
        <w:widowControl/>
        <w:tabs>
          <w:tab w:val="left" w:pos="1081"/>
        </w:tabs>
        <w:snapToGrid w:val="0"/>
        <w:spacing w:line="560" w:lineRule="exact"/>
        <w:ind w:firstLineChars="200" w:firstLine="600"/>
        <w:rPr>
          <w:rFonts w:ascii="Times New Roman" w:eastAsia="仿宋_GB2312" w:hAnsi="Times New Roman" w:cs="Times New Roman"/>
          <w:bCs/>
          <w:kern w:val="0"/>
          <w:sz w:val="30"/>
          <w:szCs w:val="30"/>
        </w:rPr>
      </w:pPr>
      <w:r>
        <w:rPr>
          <w:rFonts w:ascii="Times New Roman" w:eastAsia="仿宋_GB2312" w:hAnsi="Times New Roman" w:cs="Times New Roman" w:hint="eastAsia"/>
          <w:kern w:val="0"/>
          <w:sz w:val="30"/>
          <w:szCs w:val="30"/>
        </w:rPr>
        <w:t>（二）预评人认为注册文件拟披露信息不完备的，应在受理</w:t>
      </w:r>
      <w:r w:rsidR="00EB5BD5">
        <w:rPr>
          <w:rFonts w:ascii="Times New Roman" w:eastAsia="仿宋_GB2312" w:hAnsi="Times New Roman" w:cs="Times New Roman" w:hint="eastAsia"/>
          <w:kern w:val="0"/>
          <w:sz w:val="30"/>
          <w:szCs w:val="30"/>
        </w:rPr>
        <w:t>备案文件后</w:t>
      </w:r>
      <w:r w:rsidR="003E6054">
        <w:rPr>
          <w:rFonts w:ascii="Times New Roman" w:eastAsia="仿宋_GB2312" w:hAnsi="Times New Roman" w:cs="Times New Roman" w:hint="eastAsia"/>
          <w:kern w:val="0"/>
          <w:sz w:val="30"/>
          <w:szCs w:val="30"/>
        </w:rPr>
        <w:t>2</w:t>
      </w:r>
      <w:r w:rsidR="00EB5BD5">
        <w:rPr>
          <w:rFonts w:ascii="Times New Roman" w:eastAsia="仿宋_GB2312" w:hAnsi="Times New Roman" w:cs="Times New Roman" w:hint="eastAsia"/>
          <w:kern w:val="0"/>
          <w:sz w:val="30"/>
          <w:szCs w:val="30"/>
        </w:rPr>
        <w:t>个工作日内向企业或相关中介机构出具建议函</w:t>
      </w:r>
      <w:r w:rsidR="0011188E">
        <w:rPr>
          <w:rFonts w:ascii="Times New Roman" w:eastAsia="仿宋_GB2312" w:hAnsi="Times New Roman" w:cs="Times New Roman" w:hint="eastAsia"/>
          <w:kern w:val="0"/>
          <w:sz w:val="30"/>
          <w:szCs w:val="30"/>
        </w:rPr>
        <w:t>；</w:t>
      </w:r>
      <w:r w:rsidR="00EB5BD5">
        <w:rPr>
          <w:rFonts w:ascii="Times New Roman" w:eastAsia="仿宋_GB2312" w:hAnsi="Times New Roman" w:cs="Times New Roman" w:hint="eastAsia"/>
          <w:kern w:val="0"/>
          <w:sz w:val="30"/>
          <w:szCs w:val="30"/>
        </w:rPr>
        <w:t>收到企业或相关中介机构补充文件后，如有必要建议继续补充信息披露的，应在收到补充文件后</w:t>
      </w:r>
      <w:r w:rsidR="003E6054">
        <w:rPr>
          <w:rFonts w:ascii="Times New Roman" w:eastAsia="仿宋_GB2312" w:hAnsi="Times New Roman" w:cs="Times New Roman" w:hint="eastAsia"/>
          <w:kern w:val="0"/>
          <w:sz w:val="30"/>
          <w:szCs w:val="30"/>
        </w:rPr>
        <w:t>2</w:t>
      </w:r>
      <w:r w:rsidR="00EB5BD5">
        <w:rPr>
          <w:rFonts w:ascii="Times New Roman" w:eastAsia="仿宋_GB2312" w:hAnsi="Times New Roman" w:cs="Times New Roman" w:hint="eastAsia"/>
          <w:kern w:val="0"/>
          <w:sz w:val="30"/>
          <w:szCs w:val="30"/>
        </w:rPr>
        <w:t>个工作日内出具建议函。</w:t>
      </w:r>
    </w:p>
    <w:p w14:paraId="0A3D0A36" w14:textId="10DDA37F" w:rsidR="006C070C" w:rsidRDefault="00EB5BD5"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（三）企业或相关中介机构应在收到建议函后</w:t>
      </w:r>
      <w:r w:rsidR="00F62814">
        <w:rPr>
          <w:rFonts w:ascii="Times New Roman" w:eastAsia="仿宋_GB2312" w:hAnsi="Times New Roman" w:cs="Times New Roman" w:hint="eastAsia"/>
          <w:kern w:val="0"/>
          <w:sz w:val="30"/>
          <w:szCs w:val="30"/>
        </w:rPr>
        <w:t>10</w:t>
      </w:r>
      <w:r>
        <w:rPr>
          <w:rFonts w:ascii="Times New Roman" w:eastAsia="仿宋_GB2312" w:hAnsi="Times New Roman" w:cs="Times New Roman" w:hint="eastAsia"/>
          <w:kern w:val="0"/>
          <w:sz w:val="30"/>
          <w:szCs w:val="30"/>
        </w:rPr>
        <w:t>个工作日内，向</w:t>
      </w:r>
      <w:r w:rsidR="00C5428D">
        <w:rPr>
          <w:rFonts w:ascii="Times New Roman" w:eastAsia="仿宋_GB2312" w:hAnsi="Times New Roman" w:cs="Times New Roman" w:hint="eastAsia"/>
          <w:kern w:val="0"/>
          <w:sz w:val="30"/>
          <w:szCs w:val="30"/>
        </w:rPr>
        <w:t>注册发行部门</w:t>
      </w:r>
      <w:r>
        <w:rPr>
          <w:rFonts w:ascii="Times New Roman" w:eastAsia="仿宋_GB2312" w:hAnsi="Times New Roman" w:cs="Times New Roman" w:hint="eastAsia"/>
          <w:kern w:val="0"/>
          <w:sz w:val="30"/>
          <w:szCs w:val="30"/>
        </w:rPr>
        <w:t>提交补充文件。</w:t>
      </w:r>
    </w:p>
    <w:p w14:paraId="62BD7DA6" w14:textId="77777777" w:rsidR="00FA3E30" w:rsidRPr="00282DD2" w:rsidRDefault="00B506E3" w:rsidP="00211360">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未在规定时间内提交的，应出具延迟提交的书面说明。</w:t>
      </w:r>
      <w:r w:rsidR="006C070C">
        <w:rPr>
          <w:rFonts w:ascii="Times New Roman" w:eastAsia="仿宋_GB2312" w:hAnsi="Times New Roman" w:cs="Times New Roman" w:hint="eastAsia"/>
          <w:kern w:val="0"/>
          <w:sz w:val="30"/>
          <w:szCs w:val="30"/>
        </w:rPr>
        <w:t>未出具书面说明，或在</w:t>
      </w:r>
      <w:r w:rsidR="00FA3E30">
        <w:rPr>
          <w:rFonts w:ascii="Times New Roman" w:eastAsia="仿宋_GB2312" w:hAnsi="Times New Roman" w:cs="Times New Roman" w:hint="eastAsia"/>
          <w:kern w:val="0"/>
          <w:sz w:val="30"/>
          <w:szCs w:val="30"/>
        </w:rPr>
        <w:t>备案</w:t>
      </w:r>
      <w:r w:rsidR="006C070C">
        <w:rPr>
          <w:rFonts w:ascii="Times New Roman" w:eastAsia="仿宋_GB2312" w:hAnsi="Times New Roman" w:cs="Times New Roman" w:hint="eastAsia"/>
          <w:kern w:val="0"/>
          <w:sz w:val="30"/>
          <w:szCs w:val="30"/>
        </w:rPr>
        <w:t>评议阶段累计延迟反馈时间超过</w:t>
      </w:r>
      <w:r w:rsidR="00E373C3">
        <w:rPr>
          <w:rFonts w:ascii="Times New Roman" w:eastAsia="仿宋_GB2312" w:hAnsi="Times New Roman" w:cs="Times New Roman" w:hint="eastAsia"/>
          <w:kern w:val="0"/>
          <w:sz w:val="30"/>
          <w:szCs w:val="30"/>
        </w:rPr>
        <w:t>30</w:t>
      </w:r>
      <w:r w:rsidR="006C070C">
        <w:rPr>
          <w:rFonts w:ascii="Times New Roman" w:eastAsia="仿宋_GB2312" w:hAnsi="Times New Roman" w:cs="Times New Roman" w:hint="eastAsia"/>
          <w:kern w:val="0"/>
          <w:sz w:val="30"/>
          <w:szCs w:val="30"/>
        </w:rPr>
        <w:t>个工作日的，</w:t>
      </w:r>
      <w:r w:rsidR="00890A96">
        <w:rPr>
          <w:rFonts w:ascii="Times New Roman" w:eastAsia="仿宋_GB2312" w:hAnsi="Times New Roman" w:cs="Times New Roman" w:hint="eastAsia"/>
          <w:kern w:val="0"/>
          <w:sz w:val="30"/>
          <w:szCs w:val="30"/>
        </w:rPr>
        <w:t>交易商协会</w:t>
      </w:r>
      <w:r w:rsidR="00FD50D0">
        <w:rPr>
          <w:rFonts w:ascii="Times New Roman" w:eastAsia="仿宋_GB2312" w:hAnsi="Times New Roman" w:cs="Times New Roman" w:hint="eastAsia"/>
          <w:kern w:val="0"/>
          <w:sz w:val="30"/>
          <w:szCs w:val="30"/>
        </w:rPr>
        <w:t>将</w:t>
      </w:r>
      <w:r w:rsidR="006C070C">
        <w:rPr>
          <w:rFonts w:ascii="Times New Roman" w:eastAsia="仿宋_GB2312" w:hAnsi="Times New Roman" w:cs="Times New Roman" w:hint="eastAsia"/>
          <w:kern w:val="0"/>
          <w:sz w:val="30"/>
          <w:szCs w:val="30"/>
        </w:rPr>
        <w:t>建议企业或相关中介机构撤回</w:t>
      </w:r>
      <w:r w:rsidR="00A91BF0">
        <w:rPr>
          <w:rFonts w:ascii="Times New Roman" w:eastAsia="仿宋_GB2312" w:hAnsi="Times New Roman" w:cs="Times New Roman" w:hint="eastAsia"/>
          <w:kern w:val="0"/>
          <w:sz w:val="30"/>
          <w:szCs w:val="30"/>
        </w:rPr>
        <w:t>备案</w:t>
      </w:r>
      <w:r w:rsidR="006C070C">
        <w:rPr>
          <w:rFonts w:ascii="Times New Roman" w:eastAsia="仿宋_GB2312" w:hAnsi="Times New Roman" w:cs="Times New Roman" w:hint="eastAsia"/>
          <w:kern w:val="0"/>
          <w:sz w:val="30"/>
          <w:szCs w:val="30"/>
        </w:rPr>
        <w:t>文件。</w:t>
      </w:r>
    </w:p>
    <w:p w14:paraId="1A8A46D0" w14:textId="77777777" w:rsidR="00E228A8" w:rsidRPr="00B5734D" w:rsidRDefault="00EB5BD5" w:rsidP="00211360">
      <w:pPr>
        <w:widowControl/>
        <w:tabs>
          <w:tab w:val="left" w:pos="1081"/>
        </w:tabs>
        <w:snapToGrid w:val="0"/>
        <w:spacing w:line="56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第</w:t>
      </w:r>
      <w:r w:rsidR="006F01AC">
        <w:rPr>
          <w:rFonts w:ascii="Times New Roman" w:eastAsia="仿宋_GB2312" w:hAnsi="Times New Roman" w:cs="Times New Roman" w:hint="eastAsia"/>
          <w:b/>
          <w:kern w:val="0"/>
          <w:sz w:val="30"/>
          <w:szCs w:val="30"/>
        </w:rPr>
        <w:t>三十</w:t>
      </w:r>
      <w:r w:rsidR="00F23603">
        <w:rPr>
          <w:rFonts w:ascii="Times New Roman" w:eastAsia="仿宋_GB2312" w:hAnsi="Times New Roman" w:cs="Times New Roman" w:hint="eastAsia"/>
          <w:b/>
          <w:kern w:val="0"/>
          <w:sz w:val="30"/>
          <w:szCs w:val="30"/>
        </w:rPr>
        <w:t>六</w:t>
      </w:r>
      <w:r>
        <w:rPr>
          <w:rFonts w:ascii="Times New Roman" w:eastAsia="仿宋_GB2312" w:hAnsi="Times New Roman" w:cs="Times New Roman" w:hint="eastAsia"/>
          <w:b/>
          <w:kern w:val="0"/>
          <w:sz w:val="30"/>
          <w:szCs w:val="30"/>
        </w:rPr>
        <w:t>条</w:t>
      </w:r>
      <w:r>
        <w:rPr>
          <w:rFonts w:ascii="Times New Roman" w:eastAsia="仿宋_GB2312" w:hAnsi="Times New Roman" w:cs="Times New Roman"/>
          <w:kern w:val="0"/>
          <w:sz w:val="30"/>
          <w:szCs w:val="30"/>
        </w:rPr>
        <w:t xml:space="preserve"> </w:t>
      </w:r>
      <w:r>
        <w:rPr>
          <w:rFonts w:ascii="Times New Roman" w:eastAsia="仿宋_GB2312" w:hAnsi="Times New Roman" w:cs="Times New Roman" w:hint="eastAsia"/>
          <w:kern w:val="0"/>
          <w:sz w:val="30"/>
          <w:szCs w:val="30"/>
        </w:rPr>
        <w:t>企业完成备案后应当在</w:t>
      </w:r>
      <w:r w:rsidR="004E5940">
        <w:rPr>
          <w:rFonts w:ascii="Times New Roman" w:eastAsia="仿宋_GB2312" w:hAnsi="Times New Roman" w:cs="Times New Roman" w:hint="eastAsia"/>
          <w:kern w:val="0"/>
          <w:sz w:val="30"/>
          <w:szCs w:val="30"/>
        </w:rPr>
        <w:t>6</w:t>
      </w:r>
      <w:r>
        <w:rPr>
          <w:rFonts w:ascii="Times New Roman" w:eastAsia="仿宋_GB2312" w:hAnsi="Times New Roman" w:cs="Times New Roman" w:hint="eastAsia"/>
          <w:kern w:val="0"/>
          <w:sz w:val="30"/>
          <w:szCs w:val="30"/>
        </w:rPr>
        <w:t>个月内完成发行。</w:t>
      </w:r>
      <w:r>
        <w:rPr>
          <w:rFonts w:ascii="Times New Roman" w:eastAsia="仿宋_GB2312" w:hAnsi="Times New Roman" w:cs="Times New Roman"/>
          <w:kern w:val="0"/>
          <w:sz w:val="30"/>
          <w:szCs w:val="30"/>
        </w:rPr>
        <w:t xml:space="preserve"> </w:t>
      </w:r>
    </w:p>
    <w:p w14:paraId="45CB568E" w14:textId="77777777" w:rsidR="00C3217A" w:rsidRPr="002F2459" w:rsidRDefault="00C3217A" w:rsidP="00211360">
      <w:pPr>
        <w:widowControl/>
        <w:snapToGrid w:val="0"/>
        <w:spacing w:line="560" w:lineRule="exact"/>
        <w:rPr>
          <w:rFonts w:ascii="Times New Roman" w:eastAsia="仿宋_GB2312" w:hAnsi="Times New Roman" w:cs="Times New Roman"/>
          <w:b/>
          <w:bCs/>
          <w:kern w:val="0"/>
          <w:sz w:val="30"/>
          <w:szCs w:val="30"/>
        </w:rPr>
      </w:pPr>
    </w:p>
    <w:p w14:paraId="1BB8F3D8" w14:textId="21D5F038" w:rsidR="003E7992" w:rsidRDefault="00EB5BD5" w:rsidP="004D31AC">
      <w:pPr>
        <w:widowControl/>
        <w:snapToGrid w:val="0"/>
        <w:spacing w:line="560" w:lineRule="exact"/>
        <w:jc w:val="center"/>
        <w:rPr>
          <w:rFonts w:ascii="Times New Roman" w:eastAsia="仿宋_GB2312" w:hAnsi="Times New Roman" w:cs="Times New Roman"/>
          <w:b/>
          <w:kern w:val="0"/>
          <w:sz w:val="30"/>
          <w:szCs w:val="30"/>
        </w:rPr>
      </w:pPr>
      <w:r>
        <w:rPr>
          <w:rFonts w:ascii="Times New Roman" w:eastAsia="仿宋_GB2312" w:hAnsi="Times New Roman" w:cs="Times New Roman" w:hint="eastAsia"/>
          <w:b/>
          <w:bCs/>
          <w:kern w:val="0"/>
          <w:sz w:val="30"/>
          <w:szCs w:val="30"/>
        </w:rPr>
        <w:t>第六章</w:t>
      </w:r>
      <w:r>
        <w:rPr>
          <w:rFonts w:ascii="Times New Roman" w:eastAsia="仿宋_GB2312" w:hAnsi="Times New Roman" w:cs="Times New Roman"/>
          <w:b/>
          <w:bCs/>
          <w:kern w:val="0"/>
          <w:sz w:val="30"/>
          <w:szCs w:val="30"/>
        </w:rPr>
        <w:t xml:space="preserve"> </w:t>
      </w:r>
      <w:r>
        <w:rPr>
          <w:rFonts w:ascii="Times New Roman" w:eastAsia="仿宋_GB2312" w:hAnsi="Times New Roman" w:cs="Times New Roman" w:hint="eastAsia"/>
          <w:b/>
          <w:bCs/>
          <w:kern w:val="0"/>
          <w:sz w:val="30"/>
          <w:szCs w:val="30"/>
        </w:rPr>
        <w:t>附</w:t>
      </w:r>
      <w:r>
        <w:rPr>
          <w:rFonts w:ascii="Times New Roman" w:eastAsia="仿宋_GB2312" w:hAnsi="Times New Roman" w:cs="Times New Roman"/>
          <w:b/>
          <w:bCs/>
          <w:kern w:val="0"/>
          <w:sz w:val="30"/>
          <w:szCs w:val="30"/>
        </w:rPr>
        <w:t xml:space="preserve">  </w:t>
      </w:r>
      <w:r>
        <w:rPr>
          <w:rFonts w:ascii="Times New Roman" w:eastAsia="仿宋_GB2312" w:hAnsi="Times New Roman" w:cs="Times New Roman" w:hint="eastAsia"/>
          <w:b/>
          <w:bCs/>
          <w:kern w:val="0"/>
          <w:sz w:val="30"/>
          <w:szCs w:val="30"/>
        </w:rPr>
        <w:t>则</w:t>
      </w:r>
    </w:p>
    <w:p w14:paraId="216F568D" w14:textId="77777777" w:rsidR="00E228A8" w:rsidRDefault="00EB5BD5"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w:t>
      </w:r>
      <w:r w:rsidR="006F01AC">
        <w:rPr>
          <w:rFonts w:ascii="Times New Roman" w:eastAsia="仿宋_GB2312" w:hAnsi="Times New Roman" w:cs="Times New Roman" w:hint="eastAsia"/>
          <w:b/>
          <w:kern w:val="0"/>
          <w:sz w:val="30"/>
          <w:szCs w:val="30"/>
        </w:rPr>
        <w:t>三十</w:t>
      </w:r>
      <w:r w:rsidR="0090795D">
        <w:rPr>
          <w:rFonts w:ascii="Times New Roman" w:eastAsia="仿宋_GB2312" w:hAnsi="Times New Roman" w:cs="Times New Roman" w:hint="eastAsia"/>
          <w:b/>
          <w:kern w:val="0"/>
          <w:sz w:val="30"/>
          <w:szCs w:val="30"/>
        </w:rPr>
        <w:t>七</w:t>
      </w:r>
      <w:r>
        <w:rPr>
          <w:rFonts w:ascii="Times New Roman" w:eastAsia="仿宋_GB2312" w:hAnsi="Times New Roman" w:cs="Times New Roman" w:hint="eastAsia"/>
          <w:b/>
          <w:kern w:val="0"/>
          <w:sz w:val="30"/>
          <w:szCs w:val="30"/>
        </w:rPr>
        <w:t>条</w:t>
      </w:r>
      <w:r>
        <w:rPr>
          <w:rFonts w:ascii="Times New Roman" w:eastAsia="仿宋_GB2312" w:hAnsi="Times New Roman" w:cs="Times New Roman"/>
          <w:kern w:val="0"/>
          <w:sz w:val="30"/>
          <w:szCs w:val="30"/>
        </w:rPr>
        <w:t xml:space="preserve"> </w:t>
      </w:r>
      <w:r>
        <w:rPr>
          <w:rFonts w:ascii="Times New Roman" w:eastAsia="仿宋_GB2312" w:hAnsi="Times New Roman" w:cs="Times New Roman" w:hint="eastAsia"/>
          <w:kern w:val="0"/>
          <w:sz w:val="30"/>
          <w:szCs w:val="30"/>
        </w:rPr>
        <w:t>交易商协会注册发行工作人员应严格遵守《注册发行工作人员行为守则》等工作纪律。注册专家应按照《注册专家管理办法》等规定开展工作。</w:t>
      </w:r>
    </w:p>
    <w:p w14:paraId="475811B9" w14:textId="77777777" w:rsidR="008856C9" w:rsidRPr="008856C9" w:rsidRDefault="008856C9"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第三十</w:t>
      </w:r>
      <w:r w:rsidR="0090795D">
        <w:rPr>
          <w:rFonts w:ascii="Times New Roman" w:eastAsia="仿宋_GB2312" w:hAnsi="Times New Roman" w:cs="Times New Roman" w:hint="eastAsia"/>
          <w:b/>
          <w:kern w:val="0"/>
          <w:sz w:val="30"/>
          <w:szCs w:val="30"/>
        </w:rPr>
        <w:t>八</w:t>
      </w:r>
      <w:r>
        <w:rPr>
          <w:rFonts w:ascii="Times New Roman" w:eastAsia="仿宋_GB2312" w:hAnsi="Times New Roman" w:cs="Times New Roman" w:hint="eastAsia"/>
          <w:b/>
          <w:kern w:val="0"/>
          <w:sz w:val="30"/>
          <w:szCs w:val="30"/>
        </w:rPr>
        <w:t>条</w:t>
      </w:r>
      <w:r>
        <w:rPr>
          <w:rFonts w:ascii="Times New Roman" w:eastAsia="仿宋_GB2312" w:hAnsi="Times New Roman" w:cs="Times New Roman"/>
          <w:kern w:val="0"/>
          <w:sz w:val="30"/>
          <w:szCs w:val="30"/>
        </w:rPr>
        <w:t xml:space="preserve"> </w:t>
      </w:r>
      <w:r>
        <w:rPr>
          <w:rFonts w:ascii="Times New Roman" w:eastAsia="仿宋_GB2312" w:hAnsi="Times New Roman" w:cs="Times New Roman" w:hint="eastAsia"/>
          <w:kern w:val="0"/>
          <w:sz w:val="30"/>
          <w:szCs w:val="30"/>
        </w:rPr>
        <w:t>交易商协会秘书处审计部对注册工作实行全流程</w:t>
      </w:r>
      <w:r w:rsidR="00023FC3">
        <w:rPr>
          <w:rFonts w:ascii="Times New Roman" w:eastAsia="仿宋_GB2312" w:hAnsi="Times New Roman" w:cs="Times New Roman" w:hint="eastAsia"/>
          <w:kern w:val="0"/>
          <w:sz w:val="30"/>
          <w:szCs w:val="30"/>
        </w:rPr>
        <w:t>监督。有关工作规程另行制定</w:t>
      </w:r>
      <w:r w:rsidR="0081333D">
        <w:rPr>
          <w:rFonts w:ascii="Times New Roman" w:eastAsia="仿宋_GB2312" w:hAnsi="Times New Roman" w:cs="Times New Roman" w:hint="eastAsia"/>
          <w:kern w:val="0"/>
          <w:sz w:val="30"/>
          <w:szCs w:val="30"/>
        </w:rPr>
        <w:t>。</w:t>
      </w:r>
    </w:p>
    <w:p w14:paraId="18ACD062" w14:textId="77777777" w:rsidR="00E228A8" w:rsidRPr="00B5734D" w:rsidRDefault="00EF43D0"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第三十</w:t>
      </w:r>
      <w:r w:rsidR="0090795D">
        <w:rPr>
          <w:rFonts w:ascii="Times New Roman" w:eastAsia="仿宋_GB2312" w:hAnsi="Times New Roman" w:cs="Times New Roman" w:hint="eastAsia"/>
          <w:b/>
          <w:kern w:val="0"/>
          <w:sz w:val="30"/>
          <w:szCs w:val="30"/>
        </w:rPr>
        <w:t>九</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EB5BD5">
        <w:rPr>
          <w:rFonts w:ascii="Times New Roman" w:eastAsia="仿宋_GB2312" w:hAnsi="Times New Roman" w:cs="Times New Roman" w:hint="eastAsia"/>
          <w:kern w:val="0"/>
          <w:sz w:val="30"/>
          <w:szCs w:val="30"/>
        </w:rPr>
        <w:t>本规程由交易商协会秘书处负责解释。</w:t>
      </w:r>
    </w:p>
    <w:p w14:paraId="38C301D7" w14:textId="77777777" w:rsidR="00E228A8" w:rsidRDefault="0005250A" w:rsidP="00211360">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hint="eastAsia"/>
          <w:b/>
          <w:kern w:val="0"/>
          <w:sz w:val="30"/>
          <w:szCs w:val="30"/>
        </w:rPr>
        <w:t>第四十</w:t>
      </w:r>
      <w:r w:rsidR="00EB5BD5">
        <w:rPr>
          <w:rFonts w:ascii="Times New Roman" w:eastAsia="仿宋_GB2312" w:hAnsi="Times New Roman" w:cs="Times New Roman" w:hint="eastAsia"/>
          <w:b/>
          <w:kern w:val="0"/>
          <w:sz w:val="30"/>
          <w:szCs w:val="30"/>
        </w:rPr>
        <w:t>条</w:t>
      </w:r>
      <w:r w:rsidR="00EB5BD5">
        <w:rPr>
          <w:rFonts w:ascii="Times New Roman" w:eastAsia="仿宋_GB2312" w:hAnsi="Times New Roman" w:cs="Times New Roman"/>
          <w:b/>
          <w:kern w:val="0"/>
          <w:sz w:val="30"/>
          <w:szCs w:val="30"/>
        </w:rPr>
        <w:t xml:space="preserve"> </w:t>
      </w:r>
      <w:r w:rsidR="00EB5BD5">
        <w:rPr>
          <w:rFonts w:ascii="Times New Roman" w:eastAsia="仿宋_GB2312" w:hAnsi="Times New Roman" w:cs="Times New Roman" w:hint="eastAsia"/>
          <w:kern w:val="0"/>
          <w:sz w:val="30"/>
          <w:szCs w:val="30"/>
        </w:rPr>
        <w:t>本规程自</w:t>
      </w:r>
      <w:r w:rsidR="008C1650">
        <w:rPr>
          <w:rFonts w:ascii="Times New Roman" w:eastAsia="仿宋_GB2312" w:hAnsi="Times New Roman" w:cs="Times New Roman" w:hint="eastAsia"/>
          <w:kern w:val="0"/>
          <w:sz w:val="30"/>
          <w:szCs w:val="30"/>
        </w:rPr>
        <w:t>公布之</w:t>
      </w:r>
      <w:r w:rsidR="00EB5BD5">
        <w:rPr>
          <w:rFonts w:ascii="Times New Roman" w:eastAsia="仿宋_GB2312" w:hAnsi="Times New Roman" w:cs="Times New Roman" w:hint="eastAsia"/>
          <w:kern w:val="0"/>
          <w:sz w:val="30"/>
          <w:szCs w:val="30"/>
        </w:rPr>
        <w:t>日起施行。</w:t>
      </w:r>
    </w:p>
    <w:p w14:paraId="2C2A5E76" w14:textId="77777777" w:rsidR="00107018" w:rsidRDefault="00107018" w:rsidP="00107018">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p>
    <w:p w14:paraId="131952F0" w14:textId="2ADA3E9A" w:rsidR="00C95EB6" w:rsidRDefault="00251087" w:rsidP="008D2A41">
      <w:pPr>
        <w:widowControl/>
        <w:tabs>
          <w:tab w:val="left" w:pos="1081"/>
        </w:tabs>
        <w:snapToGrid w:val="0"/>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附件</w:t>
      </w:r>
      <w:r w:rsidR="009A5E2C">
        <w:rPr>
          <w:rFonts w:ascii="Times New Roman" w:eastAsia="仿宋_GB2312" w:hAnsi="Times New Roman" w:cs="Times New Roman" w:hint="eastAsia"/>
          <w:kern w:val="0"/>
          <w:sz w:val="30"/>
          <w:szCs w:val="30"/>
        </w:rPr>
        <w:t>：</w:t>
      </w:r>
      <w:r w:rsidR="004906F3">
        <w:rPr>
          <w:rFonts w:ascii="Times New Roman" w:eastAsia="仿宋_GB2312" w:hAnsi="Times New Roman" w:cs="Times New Roman" w:hint="eastAsia"/>
          <w:kern w:val="0"/>
          <w:sz w:val="30"/>
          <w:szCs w:val="30"/>
        </w:rPr>
        <w:t>成熟层</w:t>
      </w:r>
      <w:r w:rsidR="006E3286">
        <w:rPr>
          <w:rFonts w:ascii="Times New Roman" w:eastAsia="仿宋_GB2312" w:hAnsi="Times New Roman" w:cs="Times New Roman" w:hint="eastAsia"/>
          <w:kern w:val="0"/>
          <w:sz w:val="30"/>
          <w:szCs w:val="30"/>
        </w:rPr>
        <w:t>企业</w:t>
      </w:r>
      <w:r w:rsidR="006C7F41">
        <w:rPr>
          <w:rFonts w:ascii="Times New Roman" w:eastAsia="仿宋_GB2312" w:hAnsi="Times New Roman" w:cs="Times New Roman" w:hint="eastAsia"/>
          <w:kern w:val="0"/>
          <w:sz w:val="30"/>
          <w:szCs w:val="30"/>
        </w:rPr>
        <w:t>相关</w:t>
      </w:r>
      <w:r w:rsidR="000D3B62">
        <w:rPr>
          <w:rFonts w:ascii="Times New Roman" w:eastAsia="仿宋_GB2312" w:hAnsi="Times New Roman" w:cs="Times New Roman" w:hint="eastAsia"/>
          <w:kern w:val="0"/>
          <w:sz w:val="30"/>
          <w:szCs w:val="30"/>
        </w:rPr>
        <w:t>要求</w:t>
      </w:r>
    </w:p>
    <w:p w14:paraId="7F7D9182" w14:textId="77777777" w:rsidR="00FD020E" w:rsidRDefault="00FD020E">
      <w:pPr>
        <w:widowControl/>
        <w:jc w:val="left"/>
        <w:rPr>
          <w:rFonts w:ascii="Times New Roman" w:eastAsia="仿宋_GB2312" w:hAnsi="Times New Roman" w:cs="Times New Roman"/>
          <w:sz w:val="30"/>
          <w:szCs w:val="30"/>
        </w:rPr>
      </w:pPr>
      <w:bookmarkStart w:id="9" w:name="_Hlk35506001"/>
      <w:r>
        <w:rPr>
          <w:rFonts w:ascii="Times New Roman" w:eastAsia="仿宋_GB2312" w:hAnsi="Times New Roman" w:cs="Times New Roman"/>
          <w:sz w:val="30"/>
          <w:szCs w:val="30"/>
        </w:rPr>
        <w:br w:type="page"/>
      </w:r>
    </w:p>
    <w:p w14:paraId="4D8F89CB" w14:textId="11A0639A" w:rsidR="00C95EB6" w:rsidRPr="008D2A41" w:rsidRDefault="009F375C" w:rsidP="00211360">
      <w:pPr>
        <w:widowControl/>
        <w:tabs>
          <w:tab w:val="left" w:pos="1081"/>
        </w:tabs>
        <w:snapToGrid w:val="0"/>
        <w:spacing w:line="560" w:lineRule="exact"/>
        <w:rPr>
          <w:rFonts w:ascii="Times New Roman" w:eastAsia="仿宋_GB2312" w:hAnsi="Times New Roman" w:cs="Times New Roman"/>
          <w:kern w:val="0"/>
          <w:sz w:val="30"/>
          <w:szCs w:val="30"/>
        </w:rPr>
      </w:pPr>
      <w:bookmarkStart w:id="10" w:name="_Hlk36555437"/>
      <w:r>
        <w:rPr>
          <w:rFonts w:ascii="Times New Roman" w:eastAsia="仿宋_GB2312" w:hAnsi="Times New Roman" w:cs="Times New Roman" w:hint="eastAsia"/>
          <w:sz w:val="30"/>
          <w:szCs w:val="30"/>
        </w:rPr>
        <w:t>附件</w:t>
      </w:r>
      <w:r w:rsidR="00C95EB6" w:rsidRPr="004D1222">
        <w:rPr>
          <w:rFonts w:ascii="Times New Roman" w:eastAsia="仿宋_GB2312" w:hAnsi="Times New Roman" w:cs="Times New Roman" w:hint="eastAsia"/>
          <w:sz w:val="30"/>
          <w:szCs w:val="30"/>
        </w:rPr>
        <w:t>：</w:t>
      </w:r>
      <w:r w:rsidR="004906F3">
        <w:rPr>
          <w:rFonts w:ascii="Times New Roman" w:eastAsia="仿宋_GB2312" w:hAnsi="Times New Roman" w:cs="Times New Roman" w:hint="eastAsia"/>
          <w:kern w:val="0"/>
          <w:sz w:val="30"/>
          <w:szCs w:val="30"/>
        </w:rPr>
        <w:t>成熟层</w:t>
      </w:r>
      <w:r w:rsidR="006E3286">
        <w:rPr>
          <w:rFonts w:ascii="Times New Roman" w:eastAsia="仿宋_GB2312" w:hAnsi="Times New Roman" w:cs="Times New Roman" w:hint="eastAsia"/>
          <w:kern w:val="0"/>
          <w:sz w:val="30"/>
          <w:szCs w:val="30"/>
        </w:rPr>
        <w:t>企业</w:t>
      </w:r>
      <w:r w:rsidR="00763F51">
        <w:rPr>
          <w:rFonts w:ascii="Times New Roman" w:eastAsia="仿宋_GB2312" w:hAnsi="Times New Roman" w:cs="Times New Roman" w:hint="eastAsia"/>
          <w:kern w:val="0"/>
          <w:sz w:val="30"/>
          <w:szCs w:val="30"/>
        </w:rPr>
        <w:t>相关要求</w:t>
      </w:r>
    </w:p>
    <w:p w14:paraId="4A9405AA" w14:textId="77777777" w:rsidR="00D830A3" w:rsidRPr="004D1222" w:rsidRDefault="00D830A3" w:rsidP="00211360">
      <w:pPr>
        <w:widowControl/>
        <w:tabs>
          <w:tab w:val="left" w:pos="1081"/>
        </w:tabs>
        <w:snapToGrid w:val="0"/>
        <w:spacing w:line="560" w:lineRule="exact"/>
        <w:rPr>
          <w:rFonts w:ascii="Times New Roman" w:eastAsia="仿宋_GB2312" w:hAnsi="Times New Roman" w:cs="Times New Roman"/>
          <w:sz w:val="30"/>
          <w:szCs w:val="30"/>
        </w:rPr>
      </w:pPr>
    </w:p>
    <w:p w14:paraId="66A1E004" w14:textId="5119D3A0" w:rsidR="009A5E2C" w:rsidRPr="008E602B" w:rsidRDefault="004906F3" w:rsidP="004D31AC">
      <w:pPr>
        <w:widowControl/>
        <w:numPr>
          <w:ilvl w:val="255"/>
          <w:numId w:val="0"/>
        </w:numPr>
        <w:tabs>
          <w:tab w:val="left" w:pos="1081"/>
        </w:tabs>
        <w:snapToGrid w:val="0"/>
        <w:spacing w:line="560" w:lineRule="exact"/>
        <w:ind w:firstLineChars="50" w:firstLine="151"/>
        <w:jc w:val="center"/>
        <w:rPr>
          <w:rFonts w:asciiTheme="majorEastAsia" w:eastAsiaTheme="majorEastAsia" w:hAnsiTheme="majorEastAsia" w:cs="Times New Roman"/>
          <w:b/>
          <w:bCs/>
          <w:sz w:val="30"/>
          <w:szCs w:val="30"/>
        </w:rPr>
      </w:pPr>
      <w:bookmarkStart w:id="11" w:name="_Hlk36487433"/>
      <w:r>
        <w:rPr>
          <w:rFonts w:asciiTheme="majorEastAsia" w:eastAsiaTheme="majorEastAsia" w:hAnsiTheme="majorEastAsia" w:cs="Times New Roman" w:hint="eastAsia"/>
          <w:b/>
          <w:bCs/>
          <w:sz w:val="30"/>
          <w:szCs w:val="30"/>
        </w:rPr>
        <w:t>成熟层</w:t>
      </w:r>
      <w:r w:rsidR="006E3286">
        <w:rPr>
          <w:rFonts w:asciiTheme="majorEastAsia" w:eastAsiaTheme="majorEastAsia" w:hAnsiTheme="majorEastAsia" w:cs="Times New Roman" w:hint="eastAsia"/>
          <w:b/>
          <w:bCs/>
          <w:sz w:val="30"/>
          <w:szCs w:val="30"/>
        </w:rPr>
        <w:t>企业</w:t>
      </w:r>
      <w:r w:rsidR="006C7F41" w:rsidRPr="008E602B">
        <w:rPr>
          <w:rFonts w:asciiTheme="majorEastAsia" w:eastAsiaTheme="majorEastAsia" w:hAnsiTheme="majorEastAsia" w:cs="Times New Roman" w:hint="eastAsia"/>
          <w:b/>
          <w:bCs/>
          <w:sz w:val="30"/>
          <w:szCs w:val="30"/>
        </w:rPr>
        <w:t>相关</w:t>
      </w:r>
      <w:r w:rsidR="00B26FB8" w:rsidRPr="008E602B">
        <w:rPr>
          <w:rFonts w:asciiTheme="majorEastAsia" w:eastAsiaTheme="majorEastAsia" w:hAnsiTheme="majorEastAsia" w:cs="Times New Roman" w:hint="eastAsia"/>
          <w:b/>
          <w:bCs/>
          <w:sz w:val="30"/>
          <w:szCs w:val="30"/>
        </w:rPr>
        <w:t>要求</w:t>
      </w:r>
    </w:p>
    <w:p w14:paraId="6A628C31" w14:textId="18BFAABE" w:rsidR="00CF598D" w:rsidRPr="004D31AC" w:rsidRDefault="00CF598D" w:rsidP="008D2A41">
      <w:pPr>
        <w:widowControl/>
        <w:numPr>
          <w:ilvl w:val="255"/>
          <w:numId w:val="0"/>
        </w:numPr>
        <w:tabs>
          <w:tab w:val="left" w:pos="1081"/>
        </w:tabs>
        <w:snapToGrid w:val="0"/>
        <w:spacing w:line="560" w:lineRule="exact"/>
        <w:rPr>
          <w:rFonts w:ascii="Times New Roman" w:eastAsia="仿宋_GB2312" w:hAnsi="Times New Roman" w:cs="Times New Roman"/>
          <w:b/>
          <w:bCs/>
          <w:sz w:val="30"/>
          <w:szCs w:val="30"/>
        </w:rPr>
      </w:pPr>
    </w:p>
    <w:tbl>
      <w:tblPr>
        <w:tblW w:w="8527" w:type="dxa"/>
        <w:jc w:val="center"/>
        <w:tblLook w:val="04A0" w:firstRow="1" w:lastRow="0" w:firstColumn="1" w:lastColumn="0" w:noHBand="0" w:noVBand="1"/>
      </w:tblPr>
      <w:tblGrid>
        <w:gridCol w:w="4531"/>
        <w:gridCol w:w="1332"/>
        <w:gridCol w:w="1332"/>
        <w:gridCol w:w="1332"/>
      </w:tblGrid>
      <w:tr w:rsidR="00CF598D" w:rsidRPr="008C0F05" w14:paraId="7810B53F" w14:textId="77777777" w:rsidTr="00491436">
        <w:trPr>
          <w:trHeight w:val="765"/>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38C54" w14:textId="77777777" w:rsidR="00CF598D" w:rsidRPr="008C0F05" w:rsidRDefault="00CF598D" w:rsidP="008C0F05">
            <w:pPr>
              <w:widowControl/>
              <w:jc w:val="center"/>
              <w:rPr>
                <w:rFonts w:ascii="仿宋_GB2312" w:eastAsia="仿宋_GB2312" w:hAnsi="宋体" w:cs="宋体"/>
                <w:b/>
                <w:bCs/>
                <w:color w:val="000000"/>
                <w:kern w:val="0"/>
                <w:sz w:val="24"/>
                <w:szCs w:val="24"/>
              </w:rPr>
            </w:pPr>
            <w:r w:rsidRPr="008C0F05">
              <w:rPr>
                <w:rFonts w:ascii="仿宋_GB2312" w:eastAsia="仿宋_GB2312" w:hAnsi="宋体" w:cs="宋体" w:hint="eastAsia"/>
                <w:b/>
                <w:bCs/>
                <w:color w:val="000000"/>
                <w:kern w:val="0"/>
                <w:sz w:val="24"/>
                <w:szCs w:val="24"/>
              </w:rPr>
              <w:t>行业分类</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7AFB3C18" w14:textId="77777777" w:rsidR="00CF598D" w:rsidRPr="008C0F05" w:rsidRDefault="00CF598D" w:rsidP="008C0F05">
            <w:pPr>
              <w:widowControl/>
              <w:jc w:val="center"/>
              <w:rPr>
                <w:rFonts w:ascii="仿宋_GB2312" w:eastAsia="仿宋_GB2312" w:hAnsi="宋体" w:cs="宋体"/>
                <w:b/>
                <w:bCs/>
                <w:color w:val="000000"/>
                <w:kern w:val="0"/>
                <w:sz w:val="24"/>
                <w:szCs w:val="24"/>
              </w:rPr>
            </w:pPr>
            <w:r w:rsidRPr="008C0F05">
              <w:rPr>
                <w:rFonts w:ascii="仿宋_GB2312" w:eastAsia="仿宋_GB2312" w:hAnsi="宋体" w:cs="宋体" w:hint="eastAsia"/>
                <w:b/>
                <w:bCs/>
                <w:color w:val="000000"/>
                <w:kern w:val="0"/>
                <w:sz w:val="24"/>
                <w:szCs w:val="24"/>
              </w:rPr>
              <w:t>资产规模（亿元）</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133D4CCC" w14:textId="77777777" w:rsidR="00CF598D" w:rsidRPr="008C0F05" w:rsidRDefault="00CF598D" w:rsidP="008C0F05">
            <w:pPr>
              <w:widowControl/>
              <w:jc w:val="center"/>
              <w:rPr>
                <w:rFonts w:ascii="仿宋_GB2312" w:eastAsia="仿宋_GB2312" w:hAnsi="宋体" w:cs="宋体"/>
                <w:b/>
                <w:bCs/>
                <w:color w:val="000000"/>
                <w:kern w:val="0"/>
                <w:sz w:val="24"/>
                <w:szCs w:val="24"/>
              </w:rPr>
            </w:pPr>
            <w:r w:rsidRPr="008C0F05">
              <w:rPr>
                <w:rFonts w:ascii="仿宋_GB2312" w:eastAsia="仿宋_GB2312" w:hAnsi="宋体" w:cs="宋体" w:hint="eastAsia"/>
                <w:b/>
                <w:bCs/>
                <w:color w:val="000000"/>
                <w:kern w:val="0"/>
                <w:sz w:val="24"/>
                <w:szCs w:val="24"/>
              </w:rPr>
              <w:t>资产负债率（%）</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31B7ED20" w14:textId="77777777" w:rsidR="00CF598D" w:rsidRPr="008C0F05" w:rsidRDefault="00CF598D" w:rsidP="008C0F05">
            <w:pPr>
              <w:widowControl/>
              <w:jc w:val="center"/>
              <w:rPr>
                <w:rFonts w:ascii="仿宋_GB2312" w:eastAsia="仿宋_GB2312" w:hAnsi="宋体" w:cs="宋体"/>
                <w:b/>
                <w:bCs/>
                <w:color w:val="000000"/>
                <w:kern w:val="0"/>
                <w:sz w:val="24"/>
                <w:szCs w:val="24"/>
              </w:rPr>
            </w:pPr>
            <w:r w:rsidRPr="008C0F05">
              <w:rPr>
                <w:rFonts w:ascii="仿宋_GB2312" w:eastAsia="仿宋_GB2312" w:hAnsi="宋体" w:cs="宋体" w:hint="eastAsia"/>
                <w:b/>
                <w:bCs/>
                <w:color w:val="000000"/>
                <w:kern w:val="0"/>
                <w:sz w:val="24"/>
                <w:szCs w:val="24"/>
              </w:rPr>
              <w:t>总资产报酬率（%）</w:t>
            </w:r>
          </w:p>
        </w:tc>
      </w:tr>
      <w:tr w:rsidR="00CF598D" w:rsidRPr="008C0F05" w14:paraId="36C7D7E2" w14:textId="77777777" w:rsidTr="00491436">
        <w:trPr>
          <w:trHeight w:val="567"/>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4061CCF" w14:textId="77777777" w:rsidR="00CF598D" w:rsidRPr="008C0F05" w:rsidRDefault="00CF598D" w:rsidP="00491436">
            <w:pPr>
              <w:widowControl/>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电信业务，公用事业，交通运输，能源</w:t>
            </w:r>
          </w:p>
        </w:tc>
        <w:tc>
          <w:tcPr>
            <w:tcW w:w="1332" w:type="dxa"/>
            <w:tcBorders>
              <w:top w:val="nil"/>
              <w:left w:val="nil"/>
              <w:bottom w:val="single" w:sz="4" w:space="0" w:color="auto"/>
              <w:right w:val="single" w:sz="4" w:space="0" w:color="auto"/>
            </w:tcBorders>
            <w:shd w:val="clear" w:color="auto" w:fill="auto"/>
            <w:noWrap/>
            <w:vAlign w:val="center"/>
            <w:hideMark/>
          </w:tcPr>
          <w:p w14:paraId="698C12D4"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&gt;1000</w:t>
            </w:r>
          </w:p>
        </w:tc>
        <w:tc>
          <w:tcPr>
            <w:tcW w:w="1332" w:type="dxa"/>
            <w:tcBorders>
              <w:top w:val="nil"/>
              <w:left w:val="nil"/>
              <w:bottom w:val="single" w:sz="4" w:space="0" w:color="auto"/>
              <w:right w:val="single" w:sz="4" w:space="0" w:color="auto"/>
            </w:tcBorders>
            <w:shd w:val="clear" w:color="auto" w:fill="auto"/>
            <w:noWrap/>
            <w:vAlign w:val="center"/>
            <w:hideMark/>
          </w:tcPr>
          <w:p w14:paraId="3DBB42DB"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&lt;85</w:t>
            </w:r>
          </w:p>
        </w:tc>
        <w:tc>
          <w:tcPr>
            <w:tcW w:w="1332" w:type="dxa"/>
            <w:tcBorders>
              <w:top w:val="nil"/>
              <w:left w:val="nil"/>
              <w:bottom w:val="single" w:sz="4" w:space="0" w:color="auto"/>
              <w:right w:val="single" w:sz="4" w:space="0" w:color="auto"/>
            </w:tcBorders>
            <w:shd w:val="clear" w:color="auto" w:fill="auto"/>
            <w:noWrap/>
            <w:vAlign w:val="center"/>
            <w:hideMark/>
          </w:tcPr>
          <w:p w14:paraId="54009E5A"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&gt;3</w:t>
            </w:r>
          </w:p>
        </w:tc>
      </w:tr>
      <w:tr w:rsidR="00CF598D" w:rsidRPr="008C0F05" w14:paraId="6AA580AF" w14:textId="77777777" w:rsidTr="00491436">
        <w:trPr>
          <w:trHeight w:val="567"/>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2BB1D63D" w14:textId="77777777" w:rsidR="00CF598D" w:rsidRPr="008C0F05" w:rsidRDefault="00CF598D" w:rsidP="00491436">
            <w:pPr>
              <w:widowControl/>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IT，大型制造业，纺织服装与消费品，金属，汽车与汽车零部件，医药，原材料</w:t>
            </w:r>
          </w:p>
        </w:tc>
        <w:tc>
          <w:tcPr>
            <w:tcW w:w="1332" w:type="dxa"/>
            <w:tcBorders>
              <w:top w:val="nil"/>
              <w:left w:val="nil"/>
              <w:bottom w:val="single" w:sz="4" w:space="0" w:color="auto"/>
              <w:right w:val="single" w:sz="4" w:space="0" w:color="auto"/>
            </w:tcBorders>
            <w:shd w:val="clear" w:color="auto" w:fill="auto"/>
            <w:noWrap/>
            <w:vAlign w:val="center"/>
            <w:hideMark/>
          </w:tcPr>
          <w:p w14:paraId="6074B388"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&gt;1000</w:t>
            </w:r>
          </w:p>
        </w:tc>
        <w:tc>
          <w:tcPr>
            <w:tcW w:w="1332" w:type="dxa"/>
            <w:tcBorders>
              <w:top w:val="nil"/>
              <w:left w:val="nil"/>
              <w:bottom w:val="single" w:sz="4" w:space="0" w:color="auto"/>
              <w:right w:val="single" w:sz="4" w:space="0" w:color="auto"/>
            </w:tcBorders>
            <w:shd w:val="clear" w:color="auto" w:fill="auto"/>
            <w:noWrap/>
            <w:vAlign w:val="center"/>
            <w:hideMark/>
          </w:tcPr>
          <w:p w14:paraId="78184C48"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&lt;80</w:t>
            </w:r>
          </w:p>
        </w:tc>
        <w:tc>
          <w:tcPr>
            <w:tcW w:w="1332" w:type="dxa"/>
            <w:tcBorders>
              <w:top w:val="nil"/>
              <w:left w:val="nil"/>
              <w:bottom w:val="single" w:sz="4" w:space="0" w:color="auto"/>
              <w:right w:val="single" w:sz="4" w:space="0" w:color="auto"/>
            </w:tcBorders>
            <w:shd w:val="clear" w:color="auto" w:fill="auto"/>
            <w:noWrap/>
            <w:vAlign w:val="center"/>
            <w:hideMark/>
          </w:tcPr>
          <w:p w14:paraId="57336B3A"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&gt;3</w:t>
            </w:r>
          </w:p>
        </w:tc>
      </w:tr>
      <w:tr w:rsidR="00CF598D" w:rsidRPr="008C0F05" w14:paraId="31139145" w14:textId="77777777" w:rsidTr="00491436">
        <w:trPr>
          <w:trHeight w:val="567"/>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6A46BA00" w14:textId="77777777" w:rsidR="00CF598D" w:rsidRPr="008C0F05" w:rsidRDefault="00CF598D" w:rsidP="00491436">
            <w:pPr>
              <w:widowControl/>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酒店、餐馆与休闲、旅游，媒体与文化，农、林、牧、渔，批发和零售贸易</w:t>
            </w:r>
          </w:p>
        </w:tc>
        <w:tc>
          <w:tcPr>
            <w:tcW w:w="1332" w:type="dxa"/>
            <w:tcBorders>
              <w:top w:val="nil"/>
              <w:left w:val="nil"/>
              <w:bottom w:val="single" w:sz="4" w:space="0" w:color="auto"/>
              <w:right w:val="single" w:sz="4" w:space="0" w:color="auto"/>
            </w:tcBorders>
            <w:shd w:val="clear" w:color="auto" w:fill="auto"/>
            <w:noWrap/>
            <w:vAlign w:val="center"/>
            <w:hideMark/>
          </w:tcPr>
          <w:p w14:paraId="365A7894"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&gt;800</w:t>
            </w:r>
          </w:p>
        </w:tc>
        <w:tc>
          <w:tcPr>
            <w:tcW w:w="1332" w:type="dxa"/>
            <w:tcBorders>
              <w:top w:val="nil"/>
              <w:left w:val="nil"/>
              <w:bottom w:val="single" w:sz="4" w:space="0" w:color="auto"/>
              <w:right w:val="single" w:sz="4" w:space="0" w:color="auto"/>
            </w:tcBorders>
            <w:shd w:val="clear" w:color="auto" w:fill="auto"/>
            <w:noWrap/>
            <w:vAlign w:val="center"/>
            <w:hideMark/>
          </w:tcPr>
          <w:p w14:paraId="47D092CB"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&lt;75</w:t>
            </w:r>
          </w:p>
        </w:tc>
        <w:tc>
          <w:tcPr>
            <w:tcW w:w="1332" w:type="dxa"/>
            <w:tcBorders>
              <w:top w:val="nil"/>
              <w:left w:val="nil"/>
              <w:bottom w:val="single" w:sz="4" w:space="0" w:color="auto"/>
              <w:right w:val="single" w:sz="4" w:space="0" w:color="auto"/>
            </w:tcBorders>
            <w:shd w:val="clear" w:color="auto" w:fill="auto"/>
            <w:noWrap/>
            <w:vAlign w:val="center"/>
            <w:hideMark/>
          </w:tcPr>
          <w:p w14:paraId="279C4519"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&gt;3</w:t>
            </w:r>
          </w:p>
        </w:tc>
      </w:tr>
      <w:tr w:rsidR="00CF598D" w:rsidRPr="008C0F05" w14:paraId="1C559846" w14:textId="77777777" w:rsidTr="00491436">
        <w:trPr>
          <w:trHeight w:val="567"/>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56B8DEF4" w14:textId="77777777" w:rsidR="00CF598D" w:rsidRPr="008C0F05" w:rsidRDefault="00CF598D" w:rsidP="00491436">
            <w:pPr>
              <w:widowControl/>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土木建筑，基础设施建设，综合及其他类</w:t>
            </w:r>
          </w:p>
        </w:tc>
        <w:tc>
          <w:tcPr>
            <w:tcW w:w="1332" w:type="dxa"/>
            <w:tcBorders>
              <w:top w:val="nil"/>
              <w:left w:val="nil"/>
              <w:bottom w:val="single" w:sz="4" w:space="0" w:color="auto"/>
              <w:right w:val="single" w:sz="4" w:space="0" w:color="auto"/>
            </w:tcBorders>
            <w:shd w:val="clear" w:color="auto" w:fill="auto"/>
            <w:noWrap/>
            <w:vAlign w:val="center"/>
            <w:hideMark/>
          </w:tcPr>
          <w:p w14:paraId="0D4E1D25"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&gt;1200</w:t>
            </w:r>
          </w:p>
        </w:tc>
        <w:tc>
          <w:tcPr>
            <w:tcW w:w="1332" w:type="dxa"/>
            <w:tcBorders>
              <w:top w:val="nil"/>
              <w:left w:val="nil"/>
              <w:bottom w:val="single" w:sz="4" w:space="0" w:color="auto"/>
              <w:right w:val="single" w:sz="4" w:space="0" w:color="auto"/>
            </w:tcBorders>
            <w:shd w:val="clear" w:color="auto" w:fill="auto"/>
            <w:noWrap/>
            <w:vAlign w:val="center"/>
            <w:hideMark/>
          </w:tcPr>
          <w:p w14:paraId="08C0DA81"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&lt;85</w:t>
            </w:r>
          </w:p>
        </w:tc>
        <w:tc>
          <w:tcPr>
            <w:tcW w:w="1332" w:type="dxa"/>
            <w:tcBorders>
              <w:top w:val="nil"/>
              <w:left w:val="nil"/>
              <w:bottom w:val="single" w:sz="4" w:space="0" w:color="auto"/>
              <w:right w:val="single" w:sz="4" w:space="0" w:color="auto"/>
            </w:tcBorders>
            <w:shd w:val="clear" w:color="auto" w:fill="auto"/>
            <w:noWrap/>
            <w:vAlign w:val="center"/>
            <w:hideMark/>
          </w:tcPr>
          <w:p w14:paraId="698B33F8" w14:textId="77777777" w:rsidR="00CF598D" w:rsidRPr="008C0F05" w:rsidRDefault="00CF598D" w:rsidP="008C0F05">
            <w:pPr>
              <w:widowControl/>
              <w:jc w:val="center"/>
              <w:rPr>
                <w:rFonts w:ascii="仿宋_GB2312" w:eastAsia="仿宋_GB2312" w:hAnsi="宋体" w:cs="宋体"/>
                <w:color w:val="000000"/>
                <w:kern w:val="0"/>
                <w:sz w:val="24"/>
                <w:szCs w:val="24"/>
              </w:rPr>
            </w:pPr>
            <w:r w:rsidRPr="008C0F05">
              <w:rPr>
                <w:rFonts w:ascii="仿宋_GB2312" w:eastAsia="仿宋_GB2312" w:hAnsi="宋体" w:cs="宋体" w:hint="eastAsia"/>
                <w:color w:val="000000"/>
                <w:kern w:val="0"/>
                <w:sz w:val="24"/>
                <w:szCs w:val="24"/>
              </w:rPr>
              <w:t>&gt;3</w:t>
            </w:r>
          </w:p>
        </w:tc>
      </w:tr>
    </w:tbl>
    <w:p w14:paraId="260AB527" w14:textId="0364BDEB" w:rsidR="009A5E2C" w:rsidRDefault="009A5E2C" w:rsidP="00A246A5">
      <w:pPr>
        <w:widowControl/>
        <w:numPr>
          <w:ilvl w:val="255"/>
          <w:numId w:val="0"/>
        </w:numPr>
        <w:tabs>
          <w:tab w:val="left" w:pos="1081"/>
        </w:tabs>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注：</w:t>
      </w:r>
    </w:p>
    <w:p w14:paraId="6B243E63" w14:textId="4EDA415F" w:rsidR="00786006" w:rsidRPr="001602F8" w:rsidRDefault="00786006" w:rsidP="004D31AC">
      <w:pPr>
        <w:widowControl/>
        <w:numPr>
          <w:ilvl w:val="255"/>
          <w:numId w:val="0"/>
        </w:numPr>
        <w:tabs>
          <w:tab w:val="left" w:pos="1081"/>
        </w:tabs>
        <w:snapToGrid w:val="0"/>
        <w:spacing w:line="560" w:lineRule="exact"/>
        <w:ind w:firstLineChars="200" w:firstLine="600"/>
        <w:rPr>
          <w:rFonts w:ascii="Times New Roman" w:eastAsia="仿宋_GB2312" w:hAnsi="Times New Roman" w:cs="Times New Roman"/>
          <w:sz w:val="30"/>
          <w:szCs w:val="30"/>
        </w:rPr>
      </w:pPr>
      <w:r w:rsidRPr="001602F8">
        <w:rPr>
          <w:rFonts w:ascii="Times New Roman" w:eastAsia="仿宋_GB2312" w:hAnsi="Times New Roman" w:cs="Times New Roman"/>
          <w:sz w:val="30"/>
          <w:szCs w:val="30"/>
        </w:rPr>
        <w:t>1.</w:t>
      </w:r>
      <w:r w:rsidRPr="00786006">
        <w:rPr>
          <w:rFonts w:ascii="Times New Roman" w:eastAsia="仿宋_GB2312" w:hAnsi="Times New Roman" w:cs="Times New Roman" w:hint="eastAsia"/>
          <w:sz w:val="30"/>
          <w:szCs w:val="30"/>
        </w:rPr>
        <w:t xml:space="preserve"> </w:t>
      </w:r>
      <w:r w:rsidRPr="001602F8">
        <w:rPr>
          <w:rFonts w:ascii="Times New Roman" w:eastAsia="仿宋_GB2312" w:hAnsi="Times New Roman" w:cs="Times New Roman" w:hint="eastAsia"/>
          <w:sz w:val="30"/>
          <w:szCs w:val="30"/>
        </w:rPr>
        <w:t>行业分类基础</w:t>
      </w:r>
      <w:r>
        <w:rPr>
          <w:rFonts w:ascii="Times New Roman" w:eastAsia="仿宋_GB2312" w:hAnsi="Times New Roman" w:cs="Times New Roman" w:hint="eastAsia"/>
          <w:sz w:val="30"/>
          <w:szCs w:val="30"/>
        </w:rPr>
        <w:t>为</w:t>
      </w:r>
      <w:r w:rsidRPr="001602F8">
        <w:rPr>
          <w:rFonts w:ascii="Times New Roman" w:eastAsia="仿宋_GB2312" w:hAnsi="Times New Roman" w:cs="Times New Roman"/>
          <w:sz w:val="30"/>
          <w:szCs w:val="30"/>
        </w:rPr>
        <w:t>NAFMII</w:t>
      </w:r>
      <w:r w:rsidR="004D1222">
        <w:rPr>
          <w:rFonts w:ascii="Times New Roman" w:eastAsia="仿宋_GB2312" w:hAnsi="Times New Roman" w:cs="Times New Roman" w:hint="eastAsia"/>
          <w:sz w:val="30"/>
          <w:szCs w:val="30"/>
        </w:rPr>
        <w:t>一级行业</w:t>
      </w:r>
      <w:r>
        <w:rPr>
          <w:rFonts w:ascii="Times New Roman" w:eastAsia="仿宋_GB2312" w:hAnsi="Times New Roman" w:cs="Times New Roman" w:hint="eastAsia"/>
          <w:sz w:val="30"/>
          <w:szCs w:val="30"/>
        </w:rPr>
        <w:t>，</w:t>
      </w:r>
      <w:r w:rsidRPr="001602F8">
        <w:rPr>
          <w:rFonts w:ascii="Times New Roman" w:eastAsia="仿宋_GB2312" w:hAnsi="Times New Roman" w:cs="Times New Roman" w:hint="eastAsia"/>
          <w:sz w:val="30"/>
          <w:szCs w:val="30"/>
        </w:rPr>
        <w:t>企业结合自身实际经营情况确认行业归属。</w:t>
      </w:r>
    </w:p>
    <w:p w14:paraId="687A53C6" w14:textId="7EB693E2" w:rsidR="00786006" w:rsidRPr="001602F8" w:rsidRDefault="00786006" w:rsidP="00A246A5">
      <w:pPr>
        <w:widowControl/>
        <w:tabs>
          <w:tab w:val="left" w:pos="1081"/>
        </w:tabs>
        <w:snapToGrid w:val="0"/>
        <w:spacing w:line="560" w:lineRule="exact"/>
        <w:ind w:firstLineChars="200" w:firstLine="600"/>
        <w:rPr>
          <w:rFonts w:ascii="Times New Roman" w:eastAsia="仿宋_GB2312" w:hAnsi="Times New Roman" w:cs="Times New Roman"/>
          <w:sz w:val="30"/>
          <w:szCs w:val="30"/>
        </w:rPr>
      </w:pPr>
      <w:r w:rsidRPr="001602F8">
        <w:rPr>
          <w:rFonts w:ascii="Times New Roman" w:eastAsia="仿宋_GB2312" w:hAnsi="Times New Roman" w:cs="Times New Roman"/>
          <w:sz w:val="30"/>
          <w:szCs w:val="30"/>
        </w:rPr>
        <w:t>2.</w:t>
      </w:r>
      <w:r w:rsidR="00971F09">
        <w:rPr>
          <w:rFonts w:ascii="Times New Roman" w:eastAsia="仿宋_GB2312" w:hAnsi="Times New Roman" w:cs="Times New Roman"/>
          <w:sz w:val="30"/>
          <w:szCs w:val="30"/>
        </w:rPr>
        <w:t xml:space="preserve"> </w:t>
      </w:r>
      <w:r w:rsidR="002B7AE7" w:rsidRPr="002B7AE7">
        <w:rPr>
          <w:rFonts w:ascii="Times New Roman" w:eastAsia="仿宋_GB2312" w:hAnsi="Times New Roman" w:cs="Times New Roman" w:hint="eastAsia"/>
          <w:sz w:val="30"/>
          <w:szCs w:val="30"/>
        </w:rPr>
        <w:t>资产总额、资产负债率、总资产报酬率</w:t>
      </w:r>
      <w:r w:rsidR="00C05F2C">
        <w:rPr>
          <w:rFonts w:ascii="Times New Roman" w:eastAsia="仿宋_GB2312" w:hAnsi="Times New Roman" w:cs="Times New Roman" w:hint="eastAsia"/>
          <w:sz w:val="30"/>
          <w:szCs w:val="30"/>
        </w:rPr>
        <w:t>应按</w:t>
      </w:r>
      <w:r w:rsidR="002B7AE7" w:rsidRPr="002B7AE7">
        <w:rPr>
          <w:rFonts w:ascii="Times New Roman" w:eastAsia="仿宋_GB2312" w:hAnsi="Times New Roman" w:cs="Times New Roman" w:hint="eastAsia"/>
          <w:sz w:val="30"/>
          <w:szCs w:val="30"/>
        </w:rPr>
        <w:t>企业最近一年经审计</w:t>
      </w:r>
      <w:r w:rsidR="00C05F2C">
        <w:rPr>
          <w:rFonts w:ascii="Times New Roman" w:eastAsia="仿宋_GB2312" w:hAnsi="Times New Roman" w:cs="Times New Roman" w:hint="eastAsia"/>
          <w:sz w:val="30"/>
          <w:szCs w:val="30"/>
        </w:rPr>
        <w:t>的财务数据进行计算，</w:t>
      </w:r>
      <w:r w:rsidR="002B7AE7" w:rsidRPr="002B7AE7">
        <w:rPr>
          <w:rFonts w:ascii="Times New Roman" w:eastAsia="仿宋_GB2312" w:hAnsi="Times New Roman" w:cs="Times New Roman" w:hint="eastAsia"/>
          <w:sz w:val="30"/>
          <w:szCs w:val="30"/>
        </w:rPr>
        <w:t>或</w:t>
      </w:r>
      <w:r w:rsidR="00C05F2C">
        <w:rPr>
          <w:rFonts w:ascii="Times New Roman" w:eastAsia="仿宋_GB2312" w:hAnsi="Times New Roman" w:cs="Times New Roman" w:hint="eastAsia"/>
          <w:sz w:val="30"/>
          <w:szCs w:val="30"/>
        </w:rPr>
        <w:t>按</w:t>
      </w:r>
      <w:r w:rsidR="002B7AE7" w:rsidRPr="002B7AE7">
        <w:rPr>
          <w:rFonts w:ascii="Times New Roman" w:eastAsia="仿宋_GB2312" w:hAnsi="Times New Roman" w:cs="Times New Roman" w:hint="eastAsia"/>
          <w:sz w:val="30"/>
          <w:szCs w:val="30"/>
        </w:rPr>
        <w:t>最近三年经审计</w:t>
      </w:r>
      <w:r w:rsidR="00C05F2C">
        <w:rPr>
          <w:rFonts w:ascii="Times New Roman" w:eastAsia="仿宋_GB2312" w:hAnsi="Times New Roman" w:cs="Times New Roman" w:hint="eastAsia"/>
          <w:sz w:val="30"/>
          <w:szCs w:val="30"/>
        </w:rPr>
        <w:t>的财务数据分别进行计算后取平均值</w:t>
      </w:r>
      <w:r w:rsidR="00B84D57">
        <w:rPr>
          <w:rFonts w:ascii="Times New Roman" w:eastAsia="仿宋_GB2312" w:hAnsi="Times New Roman" w:cs="Times New Roman" w:hint="eastAsia"/>
          <w:sz w:val="30"/>
          <w:szCs w:val="30"/>
        </w:rPr>
        <w:t>，</w:t>
      </w:r>
      <w:r w:rsidR="00B84D57" w:rsidRPr="00B84D57">
        <w:rPr>
          <w:rFonts w:ascii="Times New Roman" w:eastAsia="仿宋_GB2312" w:hAnsi="Times New Roman" w:cs="Times New Roman" w:hint="eastAsia"/>
          <w:sz w:val="30"/>
          <w:szCs w:val="30"/>
        </w:rPr>
        <w:t>两者按孰优原则选择</w:t>
      </w:r>
      <w:r w:rsidRPr="001602F8">
        <w:rPr>
          <w:rFonts w:ascii="Times New Roman" w:eastAsia="仿宋_GB2312" w:hAnsi="Times New Roman" w:cs="Times New Roman" w:hint="eastAsia"/>
          <w:sz w:val="30"/>
          <w:szCs w:val="30"/>
        </w:rPr>
        <w:t>。其中，总资产报酬率（</w:t>
      </w:r>
      <w:r w:rsidRPr="001602F8">
        <w:rPr>
          <w:rFonts w:ascii="Times New Roman" w:eastAsia="仿宋_GB2312" w:hAnsi="Times New Roman" w:cs="Times New Roman"/>
          <w:sz w:val="30"/>
          <w:szCs w:val="30"/>
        </w:rPr>
        <w:t>%</w:t>
      </w:r>
      <w:r w:rsidRPr="001602F8">
        <w:rPr>
          <w:rFonts w:ascii="Times New Roman" w:eastAsia="仿宋_GB2312" w:hAnsi="Times New Roman" w:cs="Times New Roman" w:hint="eastAsia"/>
          <w:sz w:val="30"/>
          <w:szCs w:val="30"/>
        </w:rPr>
        <w:t>）</w:t>
      </w:r>
      <w:r w:rsidRPr="001602F8">
        <w:rPr>
          <w:rFonts w:ascii="Times New Roman" w:eastAsia="仿宋_GB2312" w:hAnsi="Times New Roman" w:cs="Times New Roman"/>
          <w:sz w:val="30"/>
          <w:szCs w:val="30"/>
        </w:rPr>
        <w:t>=EBIT/</w:t>
      </w:r>
      <w:r w:rsidRPr="001602F8">
        <w:rPr>
          <w:rFonts w:ascii="Times New Roman" w:eastAsia="仿宋_GB2312" w:hAnsi="Times New Roman" w:cs="Times New Roman" w:hint="eastAsia"/>
          <w:sz w:val="30"/>
          <w:szCs w:val="30"/>
        </w:rPr>
        <w:t>总资产平均余额</w:t>
      </w:r>
      <w:r w:rsidRPr="001602F8">
        <w:rPr>
          <w:rFonts w:ascii="Times New Roman" w:eastAsia="仿宋_GB2312" w:hAnsi="Times New Roman" w:cs="Times New Roman"/>
          <w:sz w:val="30"/>
          <w:szCs w:val="30"/>
        </w:rPr>
        <w:t>×100%</w:t>
      </w:r>
      <w:r w:rsidRPr="001602F8">
        <w:rPr>
          <w:rFonts w:ascii="Times New Roman" w:eastAsia="仿宋_GB2312" w:hAnsi="Times New Roman" w:cs="Times New Roman" w:hint="eastAsia"/>
          <w:sz w:val="30"/>
          <w:szCs w:val="30"/>
        </w:rPr>
        <w:t>；</w:t>
      </w:r>
      <w:r w:rsidRPr="001602F8">
        <w:rPr>
          <w:rFonts w:ascii="Times New Roman" w:eastAsia="仿宋_GB2312" w:hAnsi="Times New Roman" w:cs="Times New Roman"/>
          <w:sz w:val="30"/>
          <w:szCs w:val="30"/>
        </w:rPr>
        <w:t>EBIT=</w:t>
      </w:r>
      <w:r w:rsidRPr="001602F8">
        <w:rPr>
          <w:rFonts w:ascii="Times New Roman" w:eastAsia="仿宋_GB2312" w:hAnsi="Times New Roman" w:cs="Times New Roman" w:hint="eastAsia"/>
          <w:sz w:val="30"/>
          <w:szCs w:val="30"/>
        </w:rPr>
        <w:t>利润总额</w:t>
      </w:r>
      <w:r w:rsidRPr="001602F8">
        <w:rPr>
          <w:rFonts w:ascii="Times New Roman" w:eastAsia="仿宋_GB2312" w:hAnsi="Times New Roman" w:cs="Times New Roman"/>
          <w:sz w:val="30"/>
          <w:szCs w:val="30"/>
        </w:rPr>
        <w:t>+</w:t>
      </w:r>
      <w:r w:rsidRPr="001602F8">
        <w:rPr>
          <w:rFonts w:ascii="Times New Roman" w:eastAsia="仿宋_GB2312" w:hAnsi="Times New Roman" w:cs="Times New Roman" w:hint="eastAsia"/>
          <w:sz w:val="30"/>
          <w:szCs w:val="30"/>
        </w:rPr>
        <w:t>费用化利息支出。</w:t>
      </w:r>
    </w:p>
    <w:p w14:paraId="302012C2" w14:textId="05C55876" w:rsidR="00B40C8B" w:rsidRDefault="00786006">
      <w:pPr>
        <w:widowControl/>
        <w:tabs>
          <w:tab w:val="left" w:pos="1081"/>
        </w:tabs>
        <w:snapToGrid w:val="0"/>
        <w:spacing w:line="560" w:lineRule="exact"/>
        <w:ind w:firstLineChars="200" w:firstLine="600"/>
        <w:rPr>
          <w:rFonts w:ascii="Times New Roman" w:eastAsia="仿宋_GB2312" w:hAnsi="Times New Roman" w:cs="Times New Roman"/>
          <w:sz w:val="30"/>
          <w:szCs w:val="30"/>
        </w:rPr>
      </w:pPr>
      <w:r w:rsidRPr="00DE4CB5">
        <w:rPr>
          <w:rFonts w:ascii="Times New Roman" w:eastAsia="仿宋_GB2312" w:hAnsi="Times New Roman" w:cs="Times New Roman" w:hint="eastAsia"/>
          <w:sz w:val="30"/>
          <w:szCs w:val="30"/>
        </w:rPr>
        <w:t>3.</w:t>
      </w:r>
      <w:r w:rsidR="00612256">
        <w:rPr>
          <w:rFonts w:ascii="Times New Roman" w:eastAsia="仿宋_GB2312" w:hAnsi="Times New Roman" w:cs="Times New Roman"/>
          <w:sz w:val="30"/>
          <w:szCs w:val="30"/>
        </w:rPr>
        <w:t xml:space="preserve"> </w:t>
      </w:r>
      <w:r w:rsidRPr="00DE4CB5">
        <w:rPr>
          <w:rFonts w:ascii="Times New Roman" w:eastAsia="仿宋_GB2312" w:hAnsi="Times New Roman" w:cs="Times New Roman" w:hint="eastAsia"/>
          <w:sz w:val="30"/>
          <w:szCs w:val="30"/>
        </w:rPr>
        <w:t>对于符合国家宏观调控和产业政策、</w:t>
      </w:r>
      <w:r w:rsidR="00C5428D">
        <w:rPr>
          <w:rFonts w:ascii="Times New Roman" w:eastAsia="仿宋_GB2312" w:hAnsi="Times New Roman" w:cs="Times New Roman" w:hint="eastAsia"/>
          <w:sz w:val="30"/>
          <w:szCs w:val="30"/>
        </w:rPr>
        <w:t>市场认可度高、行业地位显著、</w:t>
      </w:r>
      <w:r w:rsidRPr="00DE4CB5">
        <w:rPr>
          <w:rFonts w:ascii="Times New Roman" w:eastAsia="仿宋_GB2312" w:hAnsi="Times New Roman" w:cs="Times New Roman" w:hint="eastAsia"/>
          <w:sz w:val="30"/>
          <w:szCs w:val="30"/>
        </w:rPr>
        <w:t>公司治理完善</w:t>
      </w:r>
      <w:r w:rsidR="00B40C8B">
        <w:rPr>
          <w:rFonts w:ascii="Times New Roman" w:eastAsia="仿宋_GB2312" w:hAnsi="Times New Roman" w:cs="Times New Roman" w:hint="eastAsia"/>
          <w:sz w:val="30"/>
          <w:szCs w:val="30"/>
        </w:rPr>
        <w:t>的企业</w:t>
      </w:r>
      <w:r w:rsidRPr="00DE4CB5">
        <w:rPr>
          <w:rFonts w:ascii="Times New Roman" w:eastAsia="仿宋_GB2312" w:hAnsi="Times New Roman" w:cs="Times New Roman" w:hint="eastAsia"/>
          <w:sz w:val="30"/>
          <w:szCs w:val="30"/>
        </w:rPr>
        <w:t>，</w:t>
      </w:r>
      <w:r w:rsidR="00B40C8B">
        <w:rPr>
          <w:rFonts w:ascii="Times New Roman" w:eastAsia="仿宋_GB2312" w:hAnsi="Times New Roman" w:cs="Times New Roman" w:hint="eastAsia"/>
          <w:sz w:val="30"/>
          <w:szCs w:val="30"/>
        </w:rPr>
        <w:t>若</w:t>
      </w:r>
      <w:r w:rsidRPr="00DE4CB5">
        <w:rPr>
          <w:rFonts w:ascii="Times New Roman" w:eastAsia="仿宋_GB2312" w:hAnsi="Times New Roman" w:cs="Times New Roman" w:hint="eastAsia"/>
          <w:sz w:val="30"/>
          <w:szCs w:val="30"/>
        </w:rPr>
        <w:t>资产</w:t>
      </w:r>
      <w:r w:rsidR="00E34510">
        <w:rPr>
          <w:rFonts w:ascii="Times New Roman" w:eastAsia="仿宋_GB2312" w:hAnsi="Times New Roman" w:cs="Times New Roman" w:hint="eastAsia"/>
          <w:sz w:val="30"/>
          <w:szCs w:val="30"/>
        </w:rPr>
        <w:t>规模</w:t>
      </w:r>
      <w:r w:rsidRPr="00DE4CB5">
        <w:rPr>
          <w:rFonts w:ascii="Times New Roman" w:eastAsia="仿宋_GB2312" w:hAnsi="Times New Roman" w:cs="Times New Roman" w:hint="eastAsia"/>
          <w:sz w:val="30"/>
          <w:szCs w:val="30"/>
        </w:rPr>
        <w:t>超过</w:t>
      </w:r>
      <w:r w:rsidRPr="00DE4CB5">
        <w:rPr>
          <w:rFonts w:ascii="Times New Roman" w:eastAsia="仿宋_GB2312" w:hAnsi="Times New Roman" w:cs="Times New Roman" w:hint="eastAsia"/>
          <w:sz w:val="30"/>
          <w:szCs w:val="30"/>
        </w:rPr>
        <w:t>3000</w:t>
      </w:r>
      <w:r w:rsidRPr="00DE4CB5">
        <w:rPr>
          <w:rFonts w:ascii="Times New Roman" w:eastAsia="仿宋_GB2312" w:hAnsi="Times New Roman" w:cs="Times New Roman" w:hint="eastAsia"/>
          <w:sz w:val="30"/>
          <w:szCs w:val="30"/>
        </w:rPr>
        <w:t>亿元</w:t>
      </w:r>
      <w:r w:rsidR="00B40C8B">
        <w:rPr>
          <w:rFonts w:ascii="Times New Roman" w:eastAsia="仿宋_GB2312" w:hAnsi="Times New Roman" w:cs="Times New Roman" w:hint="eastAsia"/>
          <w:sz w:val="30"/>
          <w:szCs w:val="30"/>
        </w:rPr>
        <w:t>，</w:t>
      </w:r>
      <w:r w:rsidR="000B0B37" w:rsidRPr="00DE4CB5">
        <w:rPr>
          <w:rFonts w:ascii="Times New Roman" w:eastAsia="仿宋_GB2312" w:hAnsi="Times New Roman" w:cs="Times New Roman" w:hint="eastAsia"/>
          <w:sz w:val="30"/>
          <w:szCs w:val="30"/>
        </w:rPr>
        <w:t>可适当</w:t>
      </w:r>
      <w:r w:rsidR="000B0B37">
        <w:rPr>
          <w:rFonts w:ascii="Times New Roman" w:eastAsia="仿宋_GB2312" w:hAnsi="Times New Roman" w:cs="Times New Roman" w:hint="eastAsia"/>
          <w:sz w:val="30"/>
          <w:szCs w:val="30"/>
        </w:rPr>
        <w:t>调整</w:t>
      </w:r>
      <w:r w:rsidRPr="00DE4CB5">
        <w:rPr>
          <w:rFonts w:ascii="Times New Roman" w:eastAsia="仿宋_GB2312" w:hAnsi="Times New Roman" w:cs="Times New Roman" w:hint="eastAsia"/>
          <w:sz w:val="30"/>
          <w:szCs w:val="30"/>
        </w:rPr>
        <w:t>资产负债率、总资产报酬率财务指标要求。</w:t>
      </w:r>
    </w:p>
    <w:p w14:paraId="32EFFE7D" w14:textId="42EA02CA" w:rsidR="000B0B37" w:rsidRPr="001602F8" w:rsidRDefault="00167211" w:rsidP="004D31AC">
      <w:pPr>
        <w:widowControl/>
        <w:tabs>
          <w:tab w:val="left" w:pos="930"/>
        </w:tabs>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4</w:t>
      </w:r>
      <w:r>
        <w:rPr>
          <w:rFonts w:ascii="Times New Roman" w:eastAsia="仿宋_GB2312" w:hAnsi="Times New Roman" w:cs="Times New Roman"/>
          <w:sz w:val="30"/>
          <w:szCs w:val="30"/>
        </w:rPr>
        <w:t xml:space="preserve">. </w:t>
      </w:r>
      <w:r w:rsidR="000B0B37" w:rsidRPr="000B0B37">
        <w:rPr>
          <w:rFonts w:ascii="Times New Roman" w:eastAsia="仿宋_GB2312" w:hAnsi="Times New Roman" w:cs="Times New Roman" w:hint="eastAsia"/>
          <w:sz w:val="30"/>
          <w:szCs w:val="30"/>
        </w:rPr>
        <w:t>交易商协会常务理事会授权交易商协会秘书处根据市场发展及投资者保护的需要，适时调整分层分类管理相关工作机制，并经债券市场专业委员会议定后发布实施。</w:t>
      </w:r>
    </w:p>
    <w:bookmarkEnd w:id="9"/>
    <w:bookmarkEnd w:id="10"/>
    <w:bookmarkEnd w:id="11"/>
    <w:p w14:paraId="69E34E39" w14:textId="41E208AF" w:rsidR="004C2D2C" w:rsidRDefault="004C2D2C" w:rsidP="008D2A41">
      <w:pPr>
        <w:widowControl/>
        <w:tabs>
          <w:tab w:val="left" w:pos="1081"/>
        </w:tabs>
        <w:snapToGrid w:val="0"/>
        <w:spacing w:line="500" w:lineRule="exact"/>
        <w:rPr>
          <w:rFonts w:ascii="Times New Roman" w:eastAsia="仿宋_GB2312" w:hAnsi="Times New Roman" w:cs="Times New Roman"/>
          <w:sz w:val="28"/>
          <w:szCs w:val="28"/>
        </w:rPr>
      </w:pPr>
    </w:p>
    <w:sectPr w:rsidR="004C2D2C" w:rsidSect="0005382B">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DC374" w14:textId="77777777" w:rsidR="00B26344" w:rsidRDefault="00B26344" w:rsidP="00EF7F81">
      <w:r>
        <w:separator/>
      </w:r>
    </w:p>
  </w:endnote>
  <w:endnote w:type="continuationSeparator" w:id="0">
    <w:p w14:paraId="288D6EDC" w14:textId="77777777" w:rsidR="00B26344" w:rsidRDefault="00B26344" w:rsidP="00EF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269936"/>
      <w:docPartObj>
        <w:docPartGallery w:val="Page Numbers (Bottom of Page)"/>
        <w:docPartUnique/>
      </w:docPartObj>
    </w:sdtPr>
    <w:sdtEndPr/>
    <w:sdtContent>
      <w:p w14:paraId="070AC36D" w14:textId="4CFDB9DF" w:rsidR="00CE6E5C" w:rsidRDefault="00CE6E5C">
        <w:pPr>
          <w:pStyle w:val="a4"/>
          <w:jc w:val="center"/>
        </w:pPr>
        <w:r>
          <w:fldChar w:fldCharType="begin"/>
        </w:r>
        <w:r>
          <w:instrText>PAGE   \* MERGEFORMAT</w:instrText>
        </w:r>
        <w:r>
          <w:fldChar w:fldCharType="separate"/>
        </w:r>
        <w:r w:rsidR="00D25E7C" w:rsidRPr="00D25E7C">
          <w:rPr>
            <w:noProof/>
            <w:lang w:val="zh-CN"/>
          </w:rPr>
          <w:t>14</w:t>
        </w:r>
        <w:r>
          <w:fldChar w:fldCharType="end"/>
        </w:r>
      </w:p>
    </w:sdtContent>
  </w:sdt>
  <w:p w14:paraId="482765B9" w14:textId="77777777" w:rsidR="0005382B" w:rsidRDefault="0005382B">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025820"/>
      <w:docPartObj>
        <w:docPartGallery w:val="Page Numbers (Bottom of Page)"/>
        <w:docPartUnique/>
      </w:docPartObj>
    </w:sdtPr>
    <w:sdtEndPr/>
    <w:sdtContent>
      <w:p w14:paraId="13A5A89C" w14:textId="2785D359" w:rsidR="00CE6E5C" w:rsidRDefault="00CE6E5C">
        <w:pPr>
          <w:pStyle w:val="a4"/>
          <w:jc w:val="center"/>
        </w:pPr>
        <w:r>
          <w:fldChar w:fldCharType="begin"/>
        </w:r>
        <w:r>
          <w:instrText>PAGE   \* MERGEFORMAT</w:instrText>
        </w:r>
        <w:r>
          <w:fldChar w:fldCharType="separate"/>
        </w:r>
        <w:r w:rsidR="00D25E7C" w:rsidRPr="00D25E7C">
          <w:rPr>
            <w:noProof/>
            <w:lang w:val="zh-CN"/>
          </w:rPr>
          <w:t>1</w:t>
        </w:r>
        <w:r>
          <w:fldChar w:fldCharType="end"/>
        </w:r>
      </w:p>
    </w:sdtContent>
  </w:sdt>
  <w:p w14:paraId="2EE2792D" w14:textId="77777777" w:rsidR="001D3715" w:rsidRDefault="001D371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65CE3" w14:textId="77777777" w:rsidR="00B26344" w:rsidRDefault="00B26344" w:rsidP="00EF7F81">
      <w:r>
        <w:separator/>
      </w:r>
    </w:p>
  </w:footnote>
  <w:footnote w:type="continuationSeparator" w:id="0">
    <w:p w14:paraId="105F6A68" w14:textId="77777777" w:rsidR="00B26344" w:rsidRDefault="00B26344" w:rsidP="00EF7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A8"/>
    <w:rsid w:val="000009C8"/>
    <w:rsid w:val="00001494"/>
    <w:rsid w:val="000024C8"/>
    <w:rsid w:val="00002AA6"/>
    <w:rsid w:val="00003154"/>
    <w:rsid w:val="0000357B"/>
    <w:rsid w:val="0000361D"/>
    <w:rsid w:val="000037C1"/>
    <w:rsid w:val="00003B48"/>
    <w:rsid w:val="00003FB3"/>
    <w:rsid w:val="00005010"/>
    <w:rsid w:val="000068ED"/>
    <w:rsid w:val="000072E3"/>
    <w:rsid w:val="00007312"/>
    <w:rsid w:val="00010176"/>
    <w:rsid w:val="00011B41"/>
    <w:rsid w:val="000125DD"/>
    <w:rsid w:val="00012602"/>
    <w:rsid w:val="00012662"/>
    <w:rsid w:val="00012EA5"/>
    <w:rsid w:val="0001332E"/>
    <w:rsid w:val="0001341B"/>
    <w:rsid w:val="000137BE"/>
    <w:rsid w:val="00014246"/>
    <w:rsid w:val="00014CEC"/>
    <w:rsid w:val="000158FF"/>
    <w:rsid w:val="0001612F"/>
    <w:rsid w:val="00016C5A"/>
    <w:rsid w:val="000207D9"/>
    <w:rsid w:val="000231D5"/>
    <w:rsid w:val="00023FC3"/>
    <w:rsid w:val="00025291"/>
    <w:rsid w:val="000258BB"/>
    <w:rsid w:val="00025F8A"/>
    <w:rsid w:val="000260A5"/>
    <w:rsid w:val="0002611B"/>
    <w:rsid w:val="000263CD"/>
    <w:rsid w:val="00026827"/>
    <w:rsid w:val="00027789"/>
    <w:rsid w:val="00030734"/>
    <w:rsid w:val="0003096E"/>
    <w:rsid w:val="00031275"/>
    <w:rsid w:val="0003157C"/>
    <w:rsid w:val="00031A67"/>
    <w:rsid w:val="00031AE1"/>
    <w:rsid w:val="00031C65"/>
    <w:rsid w:val="00032403"/>
    <w:rsid w:val="00032791"/>
    <w:rsid w:val="00032AE2"/>
    <w:rsid w:val="00032D86"/>
    <w:rsid w:val="00033024"/>
    <w:rsid w:val="00033200"/>
    <w:rsid w:val="000336CF"/>
    <w:rsid w:val="00034E71"/>
    <w:rsid w:val="000350CB"/>
    <w:rsid w:val="00035335"/>
    <w:rsid w:val="00035E71"/>
    <w:rsid w:val="000372CE"/>
    <w:rsid w:val="000409EC"/>
    <w:rsid w:val="00040E58"/>
    <w:rsid w:val="0004114B"/>
    <w:rsid w:val="000413E9"/>
    <w:rsid w:val="00042CF8"/>
    <w:rsid w:val="000435F1"/>
    <w:rsid w:val="00043A6B"/>
    <w:rsid w:val="00043E35"/>
    <w:rsid w:val="0004426C"/>
    <w:rsid w:val="00044A1D"/>
    <w:rsid w:val="00044B8F"/>
    <w:rsid w:val="000466CB"/>
    <w:rsid w:val="0004686E"/>
    <w:rsid w:val="00046BF6"/>
    <w:rsid w:val="00046EF6"/>
    <w:rsid w:val="00046FEF"/>
    <w:rsid w:val="00047112"/>
    <w:rsid w:val="00047675"/>
    <w:rsid w:val="000504EE"/>
    <w:rsid w:val="0005079F"/>
    <w:rsid w:val="0005088B"/>
    <w:rsid w:val="00051225"/>
    <w:rsid w:val="00051266"/>
    <w:rsid w:val="000519D1"/>
    <w:rsid w:val="00052065"/>
    <w:rsid w:val="0005250A"/>
    <w:rsid w:val="000531CE"/>
    <w:rsid w:val="0005382B"/>
    <w:rsid w:val="0005468B"/>
    <w:rsid w:val="000547AF"/>
    <w:rsid w:val="0005520A"/>
    <w:rsid w:val="000558FA"/>
    <w:rsid w:val="000566BB"/>
    <w:rsid w:val="00056796"/>
    <w:rsid w:val="00056A27"/>
    <w:rsid w:val="00056A94"/>
    <w:rsid w:val="00056B8E"/>
    <w:rsid w:val="00057FD0"/>
    <w:rsid w:val="00060A17"/>
    <w:rsid w:val="000613EA"/>
    <w:rsid w:val="00061501"/>
    <w:rsid w:val="00061678"/>
    <w:rsid w:val="00062065"/>
    <w:rsid w:val="00062AC8"/>
    <w:rsid w:val="00064CD3"/>
    <w:rsid w:val="00064F6C"/>
    <w:rsid w:val="00065240"/>
    <w:rsid w:val="00066390"/>
    <w:rsid w:val="000665E8"/>
    <w:rsid w:val="00067BE9"/>
    <w:rsid w:val="00070278"/>
    <w:rsid w:val="00070405"/>
    <w:rsid w:val="00070C50"/>
    <w:rsid w:val="000712BF"/>
    <w:rsid w:val="00072976"/>
    <w:rsid w:val="00072B03"/>
    <w:rsid w:val="00073016"/>
    <w:rsid w:val="00073E80"/>
    <w:rsid w:val="00074C08"/>
    <w:rsid w:val="00075366"/>
    <w:rsid w:val="000753E3"/>
    <w:rsid w:val="0007542B"/>
    <w:rsid w:val="0007560D"/>
    <w:rsid w:val="000769D4"/>
    <w:rsid w:val="00081CD7"/>
    <w:rsid w:val="0008226F"/>
    <w:rsid w:val="00083380"/>
    <w:rsid w:val="000836B1"/>
    <w:rsid w:val="000836C0"/>
    <w:rsid w:val="00083E8D"/>
    <w:rsid w:val="000840C0"/>
    <w:rsid w:val="00084B06"/>
    <w:rsid w:val="00084D84"/>
    <w:rsid w:val="000851A1"/>
    <w:rsid w:val="000858C4"/>
    <w:rsid w:val="00087552"/>
    <w:rsid w:val="00087B09"/>
    <w:rsid w:val="00090284"/>
    <w:rsid w:val="000904DF"/>
    <w:rsid w:val="000910EE"/>
    <w:rsid w:val="0009199D"/>
    <w:rsid w:val="00091ABC"/>
    <w:rsid w:val="00091CB0"/>
    <w:rsid w:val="0009215A"/>
    <w:rsid w:val="0009260A"/>
    <w:rsid w:val="0009298B"/>
    <w:rsid w:val="0009300E"/>
    <w:rsid w:val="00093899"/>
    <w:rsid w:val="00093D00"/>
    <w:rsid w:val="00093D47"/>
    <w:rsid w:val="0009419F"/>
    <w:rsid w:val="0009522D"/>
    <w:rsid w:val="00095410"/>
    <w:rsid w:val="00095420"/>
    <w:rsid w:val="00095C49"/>
    <w:rsid w:val="0009618A"/>
    <w:rsid w:val="00096220"/>
    <w:rsid w:val="000972AA"/>
    <w:rsid w:val="000A03AE"/>
    <w:rsid w:val="000A203D"/>
    <w:rsid w:val="000A2069"/>
    <w:rsid w:val="000A2E47"/>
    <w:rsid w:val="000A3080"/>
    <w:rsid w:val="000A41A1"/>
    <w:rsid w:val="000A54C2"/>
    <w:rsid w:val="000A5D18"/>
    <w:rsid w:val="000A5E6C"/>
    <w:rsid w:val="000A6490"/>
    <w:rsid w:val="000A7DBE"/>
    <w:rsid w:val="000B060D"/>
    <w:rsid w:val="000B0B37"/>
    <w:rsid w:val="000B0EE6"/>
    <w:rsid w:val="000B0FF8"/>
    <w:rsid w:val="000B1D82"/>
    <w:rsid w:val="000B1E87"/>
    <w:rsid w:val="000B21F4"/>
    <w:rsid w:val="000B280C"/>
    <w:rsid w:val="000B28DB"/>
    <w:rsid w:val="000B32C8"/>
    <w:rsid w:val="000B7B7A"/>
    <w:rsid w:val="000B7F16"/>
    <w:rsid w:val="000C01AB"/>
    <w:rsid w:val="000C06C6"/>
    <w:rsid w:val="000C0B76"/>
    <w:rsid w:val="000C0D43"/>
    <w:rsid w:val="000C1A62"/>
    <w:rsid w:val="000C1D91"/>
    <w:rsid w:val="000C2931"/>
    <w:rsid w:val="000C2CE9"/>
    <w:rsid w:val="000C2E09"/>
    <w:rsid w:val="000C3410"/>
    <w:rsid w:val="000C3598"/>
    <w:rsid w:val="000C3C54"/>
    <w:rsid w:val="000C3F3C"/>
    <w:rsid w:val="000C4724"/>
    <w:rsid w:val="000C4B47"/>
    <w:rsid w:val="000C5251"/>
    <w:rsid w:val="000C5A42"/>
    <w:rsid w:val="000C6349"/>
    <w:rsid w:val="000C7681"/>
    <w:rsid w:val="000C784E"/>
    <w:rsid w:val="000D0021"/>
    <w:rsid w:val="000D00C6"/>
    <w:rsid w:val="000D07AC"/>
    <w:rsid w:val="000D096B"/>
    <w:rsid w:val="000D1184"/>
    <w:rsid w:val="000D128F"/>
    <w:rsid w:val="000D19D9"/>
    <w:rsid w:val="000D1EC4"/>
    <w:rsid w:val="000D1FD9"/>
    <w:rsid w:val="000D2967"/>
    <w:rsid w:val="000D2EC9"/>
    <w:rsid w:val="000D3223"/>
    <w:rsid w:val="000D3B62"/>
    <w:rsid w:val="000D4784"/>
    <w:rsid w:val="000D5213"/>
    <w:rsid w:val="000D52C2"/>
    <w:rsid w:val="000D541A"/>
    <w:rsid w:val="000D5436"/>
    <w:rsid w:val="000D5667"/>
    <w:rsid w:val="000D5979"/>
    <w:rsid w:val="000D5983"/>
    <w:rsid w:val="000D59D9"/>
    <w:rsid w:val="000D6B57"/>
    <w:rsid w:val="000D6F4E"/>
    <w:rsid w:val="000D6F53"/>
    <w:rsid w:val="000D7DBC"/>
    <w:rsid w:val="000E06BE"/>
    <w:rsid w:val="000E0F1F"/>
    <w:rsid w:val="000E12F8"/>
    <w:rsid w:val="000E2CC6"/>
    <w:rsid w:val="000E2E92"/>
    <w:rsid w:val="000E4353"/>
    <w:rsid w:val="000E435F"/>
    <w:rsid w:val="000E4B8D"/>
    <w:rsid w:val="000E5B5E"/>
    <w:rsid w:val="000E6098"/>
    <w:rsid w:val="000E6272"/>
    <w:rsid w:val="000E675E"/>
    <w:rsid w:val="000E6BAE"/>
    <w:rsid w:val="000E6E43"/>
    <w:rsid w:val="000E7998"/>
    <w:rsid w:val="000E7A06"/>
    <w:rsid w:val="000F08FB"/>
    <w:rsid w:val="000F0981"/>
    <w:rsid w:val="000F1383"/>
    <w:rsid w:val="000F1925"/>
    <w:rsid w:val="000F1A6F"/>
    <w:rsid w:val="000F1CC7"/>
    <w:rsid w:val="000F1CF9"/>
    <w:rsid w:val="000F1D98"/>
    <w:rsid w:val="000F1DFF"/>
    <w:rsid w:val="000F21AE"/>
    <w:rsid w:val="000F33AF"/>
    <w:rsid w:val="000F39B4"/>
    <w:rsid w:val="000F3EA4"/>
    <w:rsid w:val="000F4192"/>
    <w:rsid w:val="000F471A"/>
    <w:rsid w:val="000F4763"/>
    <w:rsid w:val="000F4914"/>
    <w:rsid w:val="000F4A7D"/>
    <w:rsid w:val="000F5020"/>
    <w:rsid w:val="000F50E1"/>
    <w:rsid w:val="000F5110"/>
    <w:rsid w:val="000F5186"/>
    <w:rsid w:val="000F5C68"/>
    <w:rsid w:val="000F5C87"/>
    <w:rsid w:val="000F5F45"/>
    <w:rsid w:val="000F63D1"/>
    <w:rsid w:val="000F6839"/>
    <w:rsid w:val="001002B1"/>
    <w:rsid w:val="0010098F"/>
    <w:rsid w:val="00101249"/>
    <w:rsid w:val="0010191F"/>
    <w:rsid w:val="00101AA2"/>
    <w:rsid w:val="00101BBE"/>
    <w:rsid w:val="00102F23"/>
    <w:rsid w:val="00104CB4"/>
    <w:rsid w:val="00105001"/>
    <w:rsid w:val="00105599"/>
    <w:rsid w:val="00106710"/>
    <w:rsid w:val="00107018"/>
    <w:rsid w:val="00107708"/>
    <w:rsid w:val="00107C1A"/>
    <w:rsid w:val="001106A0"/>
    <w:rsid w:val="0011080B"/>
    <w:rsid w:val="00110C3B"/>
    <w:rsid w:val="0011188E"/>
    <w:rsid w:val="0011276C"/>
    <w:rsid w:val="00113079"/>
    <w:rsid w:val="0011370B"/>
    <w:rsid w:val="00113D84"/>
    <w:rsid w:val="00113E38"/>
    <w:rsid w:val="00113FF8"/>
    <w:rsid w:val="0011415F"/>
    <w:rsid w:val="00114643"/>
    <w:rsid w:val="0011486A"/>
    <w:rsid w:val="001152C6"/>
    <w:rsid w:val="001155A4"/>
    <w:rsid w:val="0011728B"/>
    <w:rsid w:val="0012003D"/>
    <w:rsid w:val="00120F1F"/>
    <w:rsid w:val="00120FB6"/>
    <w:rsid w:val="00121662"/>
    <w:rsid w:val="0012173C"/>
    <w:rsid w:val="00122F7E"/>
    <w:rsid w:val="0012317A"/>
    <w:rsid w:val="0012365A"/>
    <w:rsid w:val="00123D16"/>
    <w:rsid w:val="00124057"/>
    <w:rsid w:val="00124B40"/>
    <w:rsid w:val="00125AA8"/>
    <w:rsid w:val="00125C9F"/>
    <w:rsid w:val="00126225"/>
    <w:rsid w:val="00126329"/>
    <w:rsid w:val="00126D0B"/>
    <w:rsid w:val="00127362"/>
    <w:rsid w:val="001274B4"/>
    <w:rsid w:val="00130071"/>
    <w:rsid w:val="0013062E"/>
    <w:rsid w:val="0013141F"/>
    <w:rsid w:val="0013225C"/>
    <w:rsid w:val="00132745"/>
    <w:rsid w:val="0013279B"/>
    <w:rsid w:val="0013298A"/>
    <w:rsid w:val="001329DD"/>
    <w:rsid w:val="00133391"/>
    <w:rsid w:val="0013531B"/>
    <w:rsid w:val="001359CF"/>
    <w:rsid w:val="00136479"/>
    <w:rsid w:val="00136847"/>
    <w:rsid w:val="001368E5"/>
    <w:rsid w:val="00136B23"/>
    <w:rsid w:val="00136E7E"/>
    <w:rsid w:val="00140D7A"/>
    <w:rsid w:val="00141360"/>
    <w:rsid w:val="00141622"/>
    <w:rsid w:val="00141CEA"/>
    <w:rsid w:val="001421AD"/>
    <w:rsid w:val="0014233A"/>
    <w:rsid w:val="00144686"/>
    <w:rsid w:val="00145CB3"/>
    <w:rsid w:val="00145F5D"/>
    <w:rsid w:val="001465EB"/>
    <w:rsid w:val="001468C0"/>
    <w:rsid w:val="00146975"/>
    <w:rsid w:val="00147933"/>
    <w:rsid w:val="0014797F"/>
    <w:rsid w:val="00150525"/>
    <w:rsid w:val="001507AF"/>
    <w:rsid w:val="00150D3A"/>
    <w:rsid w:val="00151FAF"/>
    <w:rsid w:val="001523F1"/>
    <w:rsid w:val="001524EB"/>
    <w:rsid w:val="001529BA"/>
    <w:rsid w:val="0015312D"/>
    <w:rsid w:val="0015328C"/>
    <w:rsid w:val="00153412"/>
    <w:rsid w:val="00154828"/>
    <w:rsid w:val="00154BFD"/>
    <w:rsid w:val="00155075"/>
    <w:rsid w:val="001554B9"/>
    <w:rsid w:val="0016046B"/>
    <w:rsid w:val="00161EA7"/>
    <w:rsid w:val="00162341"/>
    <w:rsid w:val="001623B9"/>
    <w:rsid w:val="001625FF"/>
    <w:rsid w:val="0016268A"/>
    <w:rsid w:val="001626B1"/>
    <w:rsid w:val="00162E4D"/>
    <w:rsid w:val="00163106"/>
    <w:rsid w:val="00163D65"/>
    <w:rsid w:val="00165BBC"/>
    <w:rsid w:val="0016691F"/>
    <w:rsid w:val="00166D77"/>
    <w:rsid w:val="00167211"/>
    <w:rsid w:val="001675EA"/>
    <w:rsid w:val="00167C3E"/>
    <w:rsid w:val="00170785"/>
    <w:rsid w:val="00171AD1"/>
    <w:rsid w:val="00171DC5"/>
    <w:rsid w:val="001727A0"/>
    <w:rsid w:val="00172913"/>
    <w:rsid w:val="00172979"/>
    <w:rsid w:val="00173655"/>
    <w:rsid w:val="00173F74"/>
    <w:rsid w:val="001749A3"/>
    <w:rsid w:val="00175145"/>
    <w:rsid w:val="001755CE"/>
    <w:rsid w:val="00176B86"/>
    <w:rsid w:val="00176EA0"/>
    <w:rsid w:val="001771E5"/>
    <w:rsid w:val="00177628"/>
    <w:rsid w:val="00177835"/>
    <w:rsid w:val="00177AEB"/>
    <w:rsid w:val="00180E01"/>
    <w:rsid w:val="0018235E"/>
    <w:rsid w:val="00182825"/>
    <w:rsid w:val="001829B7"/>
    <w:rsid w:val="0018342F"/>
    <w:rsid w:val="00183DE6"/>
    <w:rsid w:val="0018418F"/>
    <w:rsid w:val="001848C7"/>
    <w:rsid w:val="00185306"/>
    <w:rsid w:val="00186823"/>
    <w:rsid w:val="001879C0"/>
    <w:rsid w:val="00187DCC"/>
    <w:rsid w:val="00187EB8"/>
    <w:rsid w:val="00190E0B"/>
    <w:rsid w:val="001915E1"/>
    <w:rsid w:val="00192AC3"/>
    <w:rsid w:val="00193F27"/>
    <w:rsid w:val="00194D44"/>
    <w:rsid w:val="00195476"/>
    <w:rsid w:val="00195740"/>
    <w:rsid w:val="00195B0B"/>
    <w:rsid w:val="00196156"/>
    <w:rsid w:val="00196806"/>
    <w:rsid w:val="00196F0A"/>
    <w:rsid w:val="001977EF"/>
    <w:rsid w:val="00197C29"/>
    <w:rsid w:val="00197E78"/>
    <w:rsid w:val="001A2079"/>
    <w:rsid w:val="001A22D2"/>
    <w:rsid w:val="001A2BCA"/>
    <w:rsid w:val="001A4B41"/>
    <w:rsid w:val="001A54B2"/>
    <w:rsid w:val="001A5DC1"/>
    <w:rsid w:val="001A6735"/>
    <w:rsid w:val="001A690B"/>
    <w:rsid w:val="001A7E9B"/>
    <w:rsid w:val="001B023E"/>
    <w:rsid w:val="001B0C81"/>
    <w:rsid w:val="001B17EC"/>
    <w:rsid w:val="001B2606"/>
    <w:rsid w:val="001B28B5"/>
    <w:rsid w:val="001B297D"/>
    <w:rsid w:val="001B38A1"/>
    <w:rsid w:val="001B4550"/>
    <w:rsid w:val="001B4570"/>
    <w:rsid w:val="001B4C8E"/>
    <w:rsid w:val="001B5009"/>
    <w:rsid w:val="001B5524"/>
    <w:rsid w:val="001B5744"/>
    <w:rsid w:val="001B5CD2"/>
    <w:rsid w:val="001B6433"/>
    <w:rsid w:val="001B6680"/>
    <w:rsid w:val="001B7185"/>
    <w:rsid w:val="001B7250"/>
    <w:rsid w:val="001B73FC"/>
    <w:rsid w:val="001B7A71"/>
    <w:rsid w:val="001B7CC3"/>
    <w:rsid w:val="001C04F6"/>
    <w:rsid w:val="001C0669"/>
    <w:rsid w:val="001C34AC"/>
    <w:rsid w:val="001C3F1D"/>
    <w:rsid w:val="001C4F7A"/>
    <w:rsid w:val="001C5A58"/>
    <w:rsid w:val="001C5D9B"/>
    <w:rsid w:val="001D0884"/>
    <w:rsid w:val="001D0E9F"/>
    <w:rsid w:val="001D1FED"/>
    <w:rsid w:val="001D26EE"/>
    <w:rsid w:val="001D33C7"/>
    <w:rsid w:val="001D3715"/>
    <w:rsid w:val="001D5A9B"/>
    <w:rsid w:val="001D5DAD"/>
    <w:rsid w:val="001D7A25"/>
    <w:rsid w:val="001D7F2D"/>
    <w:rsid w:val="001E0209"/>
    <w:rsid w:val="001E0238"/>
    <w:rsid w:val="001E1559"/>
    <w:rsid w:val="001E1B71"/>
    <w:rsid w:val="001E2190"/>
    <w:rsid w:val="001E2587"/>
    <w:rsid w:val="001E38DA"/>
    <w:rsid w:val="001E3C47"/>
    <w:rsid w:val="001E3E63"/>
    <w:rsid w:val="001E5313"/>
    <w:rsid w:val="001E5A54"/>
    <w:rsid w:val="001E5FC3"/>
    <w:rsid w:val="001E6230"/>
    <w:rsid w:val="001E7FC1"/>
    <w:rsid w:val="001F099E"/>
    <w:rsid w:val="001F1096"/>
    <w:rsid w:val="001F13E6"/>
    <w:rsid w:val="001F2643"/>
    <w:rsid w:val="001F2991"/>
    <w:rsid w:val="001F2D81"/>
    <w:rsid w:val="001F2E2A"/>
    <w:rsid w:val="001F2E61"/>
    <w:rsid w:val="001F322B"/>
    <w:rsid w:val="001F44D7"/>
    <w:rsid w:val="001F44E7"/>
    <w:rsid w:val="001F534F"/>
    <w:rsid w:val="001F5435"/>
    <w:rsid w:val="001F5F2A"/>
    <w:rsid w:val="001F6088"/>
    <w:rsid w:val="001F6112"/>
    <w:rsid w:val="001F660D"/>
    <w:rsid w:val="001F6B09"/>
    <w:rsid w:val="001F77C6"/>
    <w:rsid w:val="002004C6"/>
    <w:rsid w:val="0020080C"/>
    <w:rsid w:val="00201A2C"/>
    <w:rsid w:val="00201D7B"/>
    <w:rsid w:val="0020243F"/>
    <w:rsid w:val="00202CEF"/>
    <w:rsid w:val="00202EA0"/>
    <w:rsid w:val="0020333E"/>
    <w:rsid w:val="002042FA"/>
    <w:rsid w:val="00204951"/>
    <w:rsid w:val="00205688"/>
    <w:rsid w:val="00205770"/>
    <w:rsid w:val="002066EC"/>
    <w:rsid w:val="00206A33"/>
    <w:rsid w:val="00207C89"/>
    <w:rsid w:val="002105D0"/>
    <w:rsid w:val="0021107D"/>
    <w:rsid w:val="00211360"/>
    <w:rsid w:val="0021292D"/>
    <w:rsid w:val="002130B8"/>
    <w:rsid w:val="002130D0"/>
    <w:rsid w:val="0021396B"/>
    <w:rsid w:val="00213F78"/>
    <w:rsid w:val="00214176"/>
    <w:rsid w:val="00214562"/>
    <w:rsid w:val="00216493"/>
    <w:rsid w:val="002165E0"/>
    <w:rsid w:val="002179C8"/>
    <w:rsid w:val="0022044D"/>
    <w:rsid w:val="00220F2B"/>
    <w:rsid w:val="002218C5"/>
    <w:rsid w:val="00222229"/>
    <w:rsid w:val="00222515"/>
    <w:rsid w:val="00222765"/>
    <w:rsid w:val="002232B3"/>
    <w:rsid w:val="00224756"/>
    <w:rsid w:val="00225F31"/>
    <w:rsid w:val="00227266"/>
    <w:rsid w:val="00230645"/>
    <w:rsid w:val="00230B53"/>
    <w:rsid w:val="00230DBC"/>
    <w:rsid w:val="00231105"/>
    <w:rsid w:val="00231106"/>
    <w:rsid w:val="00231C40"/>
    <w:rsid w:val="00231DDF"/>
    <w:rsid w:val="00231DFE"/>
    <w:rsid w:val="00232157"/>
    <w:rsid w:val="0023238B"/>
    <w:rsid w:val="0023263C"/>
    <w:rsid w:val="00232936"/>
    <w:rsid w:val="00232BDD"/>
    <w:rsid w:val="00232FA3"/>
    <w:rsid w:val="002341C0"/>
    <w:rsid w:val="002356E0"/>
    <w:rsid w:val="002358CF"/>
    <w:rsid w:val="002359C8"/>
    <w:rsid w:val="002360E4"/>
    <w:rsid w:val="00236693"/>
    <w:rsid w:val="00236845"/>
    <w:rsid w:val="002368C6"/>
    <w:rsid w:val="00237F1D"/>
    <w:rsid w:val="00240565"/>
    <w:rsid w:val="002407A3"/>
    <w:rsid w:val="0024094B"/>
    <w:rsid w:val="00240A86"/>
    <w:rsid w:val="0024274D"/>
    <w:rsid w:val="00243183"/>
    <w:rsid w:val="00243761"/>
    <w:rsid w:val="00243ACE"/>
    <w:rsid w:val="00244173"/>
    <w:rsid w:val="002446E8"/>
    <w:rsid w:val="00244A7C"/>
    <w:rsid w:val="00244DF0"/>
    <w:rsid w:val="0024510A"/>
    <w:rsid w:val="00245175"/>
    <w:rsid w:val="002455F1"/>
    <w:rsid w:val="00245BE2"/>
    <w:rsid w:val="00247868"/>
    <w:rsid w:val="00250062"/>
    <w:rsid w:val="00251087"/>
    <w:rsid w:val="0025146A"/>
    <w:rsid w:val="00253BA8"/>
    <w:rsid w:val="00254C25"/>
    <w:rsid w:val="00254C2F"/>
    <w:rsid w:val="00255503"/>
    <w:rsid w:val="002558D3"/>
    <w:rsid w:val="002569D7"/>
    <w:rsid w:val="00256BF8"/>
    <w:rsid w:val="002572FE"/>
    <w:rsid w:val="00257AA8"/>
    <w:rsid w:val="002615AA"/>
    <w:rsid w:val="002623DF"/>
    <w:rsid w:val="00262C6D"/>
    <w:rsid w:val="002636DC"/>
    <w:rsid w:val="00264C27"/>
    <w:rsid w:val="0026553F"/>
    <w:rsid w:val="00266477"/>
    <w:rsid w:val="0026674D"/>
    <w:rsid w:val="00266A52"/>
    <w:rsid w:val="00271688"/>
    <w:rsid w:val="00271AC5"/>
    <w:rsid w:val="00272152"/>
    <w:rsid w:val="0027223B"/>
    <w:rsid w:val="00272AAC"/>
    <w:rsid w:val="00272C73"/>
    <w:rsid w:val="00272FEB"/>
    <w:rsid w:val="00273B12"/>
    <w:rsid w:val="00273FE2"/>
    <w:rsid w:val="00274191"/>
    <w:rsid w:val="002747CD"/>
    <w:rsid w:val="00274901"/>
    <w:rsid w:val="00274DD1"/>
    <w:rsid w:val="00274E21"/>
    <w:rsid w:val="00274E82"/>
    <w:rsid w:val="00275023"/>
    <w:rsid w:val="0027578A"/>
    <w:rsid w:val="002760B7"/>
    <w:rsid w:val="002762F3"/>
    <w:rsid w:val="00276EFC"/>
    <w:rsid w:val="00277F53"/>
    <w:rsid w:val="002801F7"/>
    <w:rsid w:val="002811F0"/>
    <w:rsid w:val="00281563"/>
    <w:rsid w:val="00281769"/>
    <w:rsid w:val="0028191F"/>
    <w:rsid w:val="00282135"/>
    <w:rsid w:val="00282BE9"/>
    <w:rsid w:val="00282DD2"/>
    <w:rsid w:val="00282F25"/>
    <w:rsid w:val="00283C8F"/>
    <w:rsid w:val="00283F99"/>
    <w:rsid w:val="002845B8"/>
    <w:rsid w:val="00284C77"/>
    <w:rsid w:val="00284DB8"/>
    <w:rsid w:val="00284FF7"/>
    <w:rsid w:val="0028524C"/>
    <w:rsid w:val="002852E0"/>
    <w:rsid w:val="0028561A"/>
    <w:rsid w:val="00286464"/>
    <w:rsid w:val="002874B3"/>
    <w:rsid w:val="00290290"/>
    <w:rsid w:val="00290ABD"/>
    <w:rsid w:val="00290FA9"/>
    <w:rsid w:val="0029158A"/>
    <w:rsid w:val="0029306F"/>
    <w:rsid w:val="00293477"/>
    <w:rsid w:val="00294A5C"/>
    <w:rsid w:val="00294E70"/>
    <w:rsid w:val="00295265"/>
    <w:rsid w:val="002954DB"/>
    <w:rsid w:val="00295DC5"/>
    <w:rsid w:val="00295E37"/>
    <w:rsid w:val="0029672A"/>
    <w:rsid w:val="00297432"/>
    <w:rsid w:val="002A00D0"/>
    <w:rsid w:val="002A0771"/>
    <w:rsid w:val="002A0D85"/>
    <w:rsid w:val="002A11B9"/>
    <w:rsid w:val="002A12B3"/>
    <w:rsid w:val="002A19A4"/>
    <w:rsid w:val="002A1B92"/>
    <w:rsid w:val="002A3B2B"/>
    <w:rsid w:val="002A4F25"/>
    <w:rsid w:val="002A4FB2"/>
    <w:rsid w:val="002A67D7"/>
    <w:rsid w:val="002A6859"/>
    <w:rsid w:val="002A7712"/>
    <w:rsid w:val="002B03C0"/>
    <w:rsid w:val="002B04DD"/>
    <w:rsid w:val="002B057A"/>
    <w:rsid w:val="002B096B"/>
    <w:rsid w:val="002B1288"/>
    <w:rsid w:val="002B170B"/>
    <w:rsid w:val="002B19E4"/>
    <w:rsid w:val="002B2A9C"/>
    <w:rsid w:val="002B3455"/>
    <w:rsid w:val="002B4377"/>
    <w:rsid w:val="002B566C"/>
    <w:rsid w:val="002B57F7"/>
    <w:rsid w:val="002B5819"/>
    <w:rsid w:val="002B639B"/>
    <w:rsid w:val="002B6B55"/>
    <w:rsid w:val="002B7AE7"/>
    <w:rsid w:val="002C0957"/>
    <w:rsid w:val="002C0B03"/>
    <w:rsid w:val="002C0E67"/>
    <w:rsid w:val="002C1BFC"/>
    <w:rsid w:val="002C1D7D"/>
    <w:rsid w:val="002C2224"/>
    <w:rsid w:val="002C293C"/>
    <w:rsid w:val="002C2EBD"/>
    <w:rsid w:val="002C4695"/>
    <w:rsid w:val="002C4F47"/>
    <w:rsid w:val="002C585D"/>
    <w:rsid w:val="002C6807"/>
    <w:rsid w:val="002C70F6"/>
    <w:rsid w:val="002C7F8E"/>
    <w:rsid w:val="002D0BF2"/>
    <w:rsid w:val="002D0D17"/>
    <w:rsid w:val="002D0DB8"/>
    <w:rsid w:val="002D2607"/>
    <w:rsid w:val="002D2680"/>
    <w:rsid w:val="002D2767"/>
    <w:rsid w:val="002D2917"/>
    <w:rsid w:val="002D2937"/>
    <w:rsid w:val="002D29C2"/>
    <w:rsid w:val="002D52BD"/>
    <w:rsid w:val="002D58A7"/>
    <w:rsid w:val="002D5AF6"/>
    <w:rsid w:val="002D5F0C"/>
    <w:rsid w:val="002D611B"/>
    <w:rsid w:val="002D7474"/>
    <w:rsid w:val="002E2198"/>
    <w:rsid w:val="002E2855"/>
    <w:rsid w:val="002E2EE2"/>
    <w:rsid w:val="002E3661"/>
    <w:rsid w:val="002E4107"/>
    <w:rsid w:val="002E44F4"/>
    <w:rsid w:val="002E480E"/>
    <w:rsid w:val="002E5414"/>
    <w:rsid w:val="002E5488"/>
    <w:rsid w:val="002E56C2"/>
    <w:rsid w:val="002E6512"/>
    <w:rsid w:val="002E6C29"/>
    <w:rsid w:val="002E6D83"/>
    <w:rsid w:val="002E71C9"/>
    <w:rsid w:val="002E75CC"/>
    <w:rsid w:val="002F0331"/>
    <w:rsid w:val="002F03CF"/>
    <w:rsid w:val="002F0935"/>
    <w:rsid w:val="002F1B6F"/>
    <w:rsid w:val="002F2459"/>
    <w:rsid w:val="002F2634"/>
    <w:rsid w:val="002F2FE5"/>
    <w:rsid w:val="002F40B2"/>
    <w:rsid w:val="002F4316"/>
    <w:rsid w:val="002F5657"/>
    <w:rsid w:val="002F660D"/>
    <w:rsid w:val="003019BE"/>
    <w:rsid w:val="0030202B"/>
    <w:rsid w:val="00303820"/>
    <w:rsid w:val="00303DC6"/>
    <w:rsid w:val="0030411E"/>
    <w:rsid w:val="00304BA2"/>
    <w:rsid w:val="00304D74"/>
    <w:rsid w:val="0030536F"/>
    <w:rsid w:val="00305389"/>
    <w:rsid w:val="003054C0"/>
    <w:rsid w:val="00305C1F"/>
    <w:rsid w:val="00306787"/>
    <w:rsid w:val="00307AEB"/>
    <w:rsid w:val="00307B07"/>
    <w:rsid w:val="0031151B"/>
    <w:rsid w:val="00311A03"/>
    <w:rsid w:val="00312846"/>
    <w:rsid w:val="00312B21"/>
    <w:rsid w:val="00312C7A"/>
    <w:rsid w:val="003139EF"/>
    <w:rsid w:val="00314081"/>
    <w:rsid w:val="0031441E"/>
    <w:rsid w:val="00314674"/>
    <w:rsid w:val="00315B9B"/>
    <w:rsid w:val="003169BB"/>
    <w:rsid w:val="00316C63"/>
    <w:rsid w:val="00317414"/>
    <w:rsid w:val="0031775E"/>
    <w:rsid w:val="00317A82"/>
    <w:rsid w:val="00321B54"/>
    <w:rsid w:val="00322575"/>
    <w:rsid w:val="00322848"/>
    <w:rsid w:val="00322A10"/>
    <w:rsid w:val="00322FAD"/>
    <w:rsid w:val="003231CC"/>
    <w:rsid w:val="00323509"/>
    <w:rsid w:val="00323804"/>
    <w:rsid w:val="00325888"/>
    <w:rsid w:val="00326053"/>
    <w:rsid w:val="003260F6"/>
    <w:rsid w:val="003270F3"/>
    <w:rsid w:val="003279E0"/>
    <w:rsid w:val="00327F26"/>
    <w:rsid w:val="00330E96"/>
    <w:rsid w:val="003310D6"/>
    <w:rsid w:val="0033177A"/>
    <w:rsid w:val="00333868"/>
    <w:rsid w:val="00333F69"/>
    <w:rsid w:val="003342C2"/>
    <w:rsid w:val="003346B8"/>
    <w:rsid w:val="00335B1A"/>
    <w:rsid w:val="003376D7"/>
    <w:rsid w:val="0033785D"/>
    <w:rsid w:val="0034092B"/>
    <w:rsid w:val="003409F6"/>
    <w:rsid w:val="00341A15"/>
    <w:rsid w:val="00341E35"/>
    <w:rsid w:val="00341FF8"/>
    <w:rsid w:val="003435F6"/>
    <w:rsid w:val="00343ACF"/>
    <w:rsid w:val="00343C0A"/>
    <w:rsid w:val="00343D0A"/>
    <w:rsid w:val="00346C13"/>
    <w:rsid w:val="00347713"/>
    <w:rsid w:val="003502A1"/>
    <w:rsid w:val="00350431"/>
    <w:rsid w:val="00350D7B"/>
    <w:rsid w:val="00351A29"/>
    <w:rsid w:val="00351DD4"/>
    <w:rsid w:val="003520E1"/>
    <w:rsid w:val="0035225A"/>
    <w:rsid w:val="003525DD"/>
    <w:rsid w:val="00353113"/>
    <w:rsid w:val="00353C46"/>
    <w:rsid w:val="00353CBA"/>
    <w:rsid w:val="00354035"/>
    <w:rsid w:val="0035481A"/>
    <w:rsid w:val="00354D84"/>
    <w:rsid w:val="003551C2"/>
    <w:rsid w:val="003555AF"/>
    <w:rsid w:val="0035565D"/>
    <w:rsid w:val="0035660F"/>
    <w:rsid w:val="00357295"/>
    <w:rsid w:val="00357F1F"/>
    <w:rsid w:val="00360434"/>
    <w:rsid w:val="00361162"/>
    <w:rsid w:val="00361560"/>
    <w:rsid w:val="0036327E"/>
    <w:rsid w:val="00363E42"/>
    <w:rsid w:val="003641B9"/>
    <w:rsid w:val="00364306"/>
    <w:rsid w:val="00364DED"/>
    <w:rsid w:val="00365158"/>
    <w:rsid w:val="00365AA5"/>
    <w:rsid w:val="0036603C"/>
    <w:rsid w:val="003667EA"/>
    <w:rsid w:val="00367D86"/>
    <w:rsid w:val="00370368"/>
    <w:rsid w:val="00370BB2"/>
    <w:rsid w:val="00370F6B"/>
    <w:rsid w:val="00371CE7"/>
    <w:rsid w:val="00372148"/>
    <w:rsid w:val="003726AD"/>
    <w:rsid w:val="00372CB8"/>
    <w:rsid w:val="00372DBE"/>
    <w:rsid w:val="00372F05"/>
    <w:rsid w:val="00373197"/>
    <w:rsid w:val="003731EA"/>
    <w:rsid w:val="00373280"/>
    <w:rsid w:val="00373412"/>
    <w:rsid w:val="0037431E"/>
    <w:rsid w:val="00374657"/>
    <w:rsid w:val="00374B46"/>
    <w:rsid w:val="00374EDF"/>
    <w:rsid w:val="00375C30"/>
    <w:rsid w:val="00375D38"/>
    <w:rsid w:val="00375EB7"/>
    <w:rsid w:val="00376413"/>
    <w:rsid w:val="00376AF1"/>
    <w:rsid w:val="00376E75"/>
    <w:rsid w:val="003770CA"/>
    <w:rsid w:val="00380555"/>
    <w:rsid w:val="00380D85"/>
    <w:rsid w:val="003816C9"/>
    <w:rsid w:val="003817CC"/>
    <w:rsid w:val="00381E8C"/>
    <w:rsid w:val="0038218A"/>
    <w:rsid w:val="00382A66"/>
    <w:rsid w:val="00383045"/>
    <w:rsid w:val="00383EDC"/>
    <w:rsid w:val="003846DA"/>
    <w:rsid w:val="003847C8"/>
    <w:rsid w:val="00384B50"/>
    <w:rsid w:val="003852C6"/>
    <w:rsid w:val="00385734"/>
    <w:rsid w:val="003857B4"/>
    <w:rsid w:val="00385F10"/>
    <w:rsid w:val="00386875"/>
    <w:rsid w:val="0038717B"/>
    <w:rsid w:val="00390BAE"/>
    <w:rsid w:val="00390D13"/>
    <w:rsid w:val="003910D3"/>
    <w:rsid w:val="00391935"/>
    <w:rsid w:val="00391A5E"/>
    <w:rsid w:val="003921C1"/>
    <w:rsid w:val="0039248F"/>
    <w:rsid w:val="00392500"/>
    <w:rsid w:val="0039261E"/>
    <w:rsid w:val="00392DD5"/>
    <w:rsid w:val="00392E11"/>
    <w:rsid w:val="00394A79"/>
    <w:rsid w:val="00394FF4"/>
    <w:rsid w:val="00395129"/>
    <w:rsid w:val="00395B27"/>
    <w:rsid w:val="00395F6E"/>
    <w:rsid w:val="00396C8B"/>
    <w:rsid w:val="00396E7E"/>
    <w:rsid w:val="003971F8"/>
    <w:rsid w:val="00397520"/>
    <w:rsid w:val="003977DF"/>
    <w:rsid w:val="003A05BF"/>
    <w:rsid w:val="003A0A41"/>
    <w:rsid w:val="003A1254"/>
    <w:rsid w:val="003A2225"/>
    <w:rsid w:val="003A23F5"/>
    <w:rsid w:val="003A291B"/>
    <w:rsid w:val="003A380C"/>
    <w:rsid w:val="003A4F2F"/>
    <w:rsid w:val="003A5147"/>
    <w:rsid w:val="003A5594"/>
    <w:rsid w:val="003A6683"/>
    <w:rsid w:val="003A7532"/>
    <w:rsid w:val="003A7645"/>
    <w:rsid w:val="003A7697"/>
    <w:rsid w:val="003A7D8F"/>
    <w:rsid w:val="003B0202"/>
    <w:rsid w:val="003B262E"/>
    <w:rsid w:val="003B2CD1"/>
    <w:rsid w:val="003B2F46"/>
    <w:rsid w:val="003B3ADA"/>
    <w:rsid w:val="003B3E99"/>
    <w:rsid w:val="003B44D0"/>
    <w:rsid w:val="003B515B"/>
    <w:rsid w:val="003B5460"/>
    <w:rsid w:val="003B59E5"/>
    <w:rsid w:val="003B5BBB"/>
    <w:rsid w:val="003B5F5C"/>
    <w:rsid w:val="003B6FD2"/>
    <w:rsid w:val="003C0234"/>
    <w:rsid w:val="003C02D4"/>
    <w:rsid w:val="003C16D3"/>
    <w:rsid w:val="003C1B7A"/>
    <w:rsid w:val="003C3220"/>
    <w:rsid w:val="003C33FD"/>
    <w:rsid w:val="003C4480"/>
    <w:rsid w:val="003C4D11"/>
    <w:rsid w:val="003C51D9"/>
    <w:rsid w:val="003C523B"/>
    <w:rsid w:val="003C5E06"/>
    <w:rsid w:val="003C5E0A"/>
    <w:rsid w:val="003C5FE2"/>
    <w:rsid w:val="003C6780"/>
    <w:rsid w:val="003C6881"/>
    <w:rsid w:val="003C71E5"/>
    <w:rsid w:val="003D00A0"/>
    <w:rsid w:val="003D0134"/>
    <w:rsid w:val="003D031E"/>
    <w:rsid w:val="003D0D93"/>
    <w:rsid w:val="003D217D"/>
    <w:rsid w:val="003D23A2"/>
    <w:rsid w:val="003D24C2"/>
    <w:rsid w:val="003D2CDA"/>
    <w:rsid w:val="003D3313"/>
    <w:rsid w:val="003D339C"/>
    <w:rsid w:val="003D377D"/>
    <w:rsid w:val="003D38C2"/>
    <w:rsid w:val="003D46CC"/>
    <w:rsid w:val="003D496F"/>
    <w:rsid w:val="003D5409"/>
    <w:rsid w:val="003D61A2"/>
    <w:rsid w:val="003D6858"/>
    <w:rsid w:val="003D6E64"/>
    <w:rsid w:val="003D72E2"/>
    <w:rsid w:val="003D76D4"/>
    <w:rsid w:val="003E08D7"/>
    <w:rsid w:val="003E1234"/>
    <w:rsid w:val="003E1546"/>
    <w:rsid w:val="003E1FB3"/>
    <w:rsid w:val="003E2142"/>
    <w:rsid w:val="003E2549"/>
    <w:rsid w:val="003E29D4"/>
    <w:rsid w:val="003E3429"/>
    <w:rsid w:val="003E34C4"/>
    <w:rsid w:val="003E3A9B"/>
    <w:rsid w:val="003E3D7B"/>
    <w:rsid w:val="003E4402"/>
    <w:rsid w:val="003E44E2"/>
    <w:rsid w:val="003E4688"/>
    <w:rsid w:val="003E4A6B"/>
    <w:rsid w:val="003E4E45"/>
    <w:rsid w:val="003E5074"/>
    <w:rsid w:val="003E5841"/>
    <w:rsid w:val="003E5975"/>
    <w:rsid w:val="003E5D38"/>
    <w:rsid w:val="003E6054"/>
    <w:rsid w:val="003E695F"/>
    <w:rsid w:val="003E6AD7"/>
    <w:rsid w:val="003E76FE"/>
    <w:rsid w:val="003E7992"/>
    <w:rsid w:val="003F019A"/>
    <w:rsid w:val="003F10BE"/>
    <w:rsid w:val="003F13C2"/>
    <w:rsid w:val="003F2711"/>
    <w:rsid w:val="003F291B"/>
    <w:rsid w:val="003F2D08"/>
    <w:rsid w:val="003F3B60"/>
    <w:rsid w:val="003F3E34"/>
    <w:rsid w:val="003F3E42"/>
    <w:rsid w:val="003F40BB"/>
    <w:rsid w:val="003F4A15"/>
    <w:rsid w:val="003F4A33"/>
    <w:rsid w:val="003F4B7A"/>
    <w:rsid w:val="003F5268"/>
    <w:rsid w:val="003F54B3"/>
    <w:rsid w:val="003F5ACD"/>
    <w:rsid w:val="003F62D0"/>
    <w:rsid w:val="003F696C"/>
    <w:rsid w:val="003F6BB5"/>
    <w:rsid w:val="003F71E2"/>
    <w:rsid w:val="003F7929"/>
    <w:rsid w:val="003F79F9"/>
    <w:rsid w:val="003F7E18"/>
    <w:rsid w:val="00400126"/>
    <w:rsid w:val="00400287"/>
    <w:rsid w:val="00400708"/>
    <w:rsid w:val="00400962"/>
    <w:rsid w:val="00400C3B"/>
    <w:rsid w:val="004014E2"/>
    <w:rsid w:val="00401D31"/>
    <w:rsid w:val="0040284A"/>
    <w:rsid w:val="00402E0E"/>
    <w:rsid w:val="0040371C"/>
    <w:rsid w:val="00405EBF"/>
    <w:rsid w:val="00405FA0"/>
    <w:rsid w:val="0040642B"/>
    <w:rsid w:val="0040721A"/>
    <w:rsid w:val="00407ED8"/>
    <w:rsid w:val="00410306"/>
    <w:rsid w:val="004106AE"/>
    <w:rsid w:val="0041112D"/>
    <w:rsid w:val="00411BCB"/>
    <w:rsid w:val="00411F04"/>
    <w:rsid w:val="00412A76"/>
    <w:rsid w:val="00413A00"/>
    <w:rsid w:val="0041467E"/>
    <w:rsid w:val="00414D19"/>
    <w:rsid w:val="00414E9F"/>
    <w:rsid w:val="00415C78"/>
    <w:rsid w:val="00415D2C"/>
    <w:rsid w:val="0041634D"/>
    <w:rsid w:val="00416404"/>
    <w:rsid w:val="00416FCB"/>
    <w:rsid w:val="00417753"/>
    <w:rsid w:val="00417EF3"/>
    <w:rsid w:val="004205B6"/>
    <w:rsid w:val="00420B70"/>
    <w:rsid w:val="00420EEC"/>
    <w:rsid w:val="00421419"/>
    <w:rsid w:val="0042186C"/>
    <w:rsid w:val="00422222"/>
    <w:rsid w:val="004226E2"/>
    <w:rsid w:val="004229D0"/>
    <w:rsid w:val="00423410"/>
    <w:rsid w:val="004235FB"/>
    <w:rsid w:val="004238F2"/>
    <w:rsid w:val="00424B2C"/>
    <w:rsid w:val="00424F20"/>
    <w:rsid w:val="00426366"/>
    <w:rsid w:val="004271FC"/>
    <w:rsid w:val="00427797"/>
    <w:rsid w:val="00427965"/>
    <w:rsid w:val="004309A4"/>
    <w:rsid w:val="00430F22"/>
    <w:rsid w:val="00431137"/>
    <w:rsid w:val="00431FE6"/>
    <w:rsid w:val="00432310"/>
    <w:rsid w:val="004325DB"/>
    <w:rsid w:val="00432F7E"/>
    <w:rsid w:val="00433351"/>
    <w:rsid w:val="0043353F"/>
    <w:rsid w:val="00433F8D"/>
    <w:rsid w:val="00434BE1"/>
    <w:rsid w:val="00434E8A"/>
    <w:rsid w:val="00435194"/>
    <w:rsid w:val="004356BB"/>
    <w:rsid w:val="004358BA"/>
    <w:rsid w:val="00435E08"/>
    <w:rsid w:val="00436AC3"/>
    <w:rsid w:val="004370F0"/>
    <w:rsid w:val="004375FC"/>
    <w:rsid w:val="00440498"/>
    <w:rsid w:val="004435B3"/>
    <w:rsid w:val="0044380B"/>
    <w:rsid w:val="00443D5F"/>
    <w:rsid w:val="004453A3"/>
    <w:rsid w:val="0044540D"/>
    <w:rsid w:val="004455F7"/>
    <w:rsid w:val="00445B5F"/>
    <w:rsid w:val="0044683C"/>
    <w:rsid w:val="00446F52"/>
    <w:rsid w:val="00450BD5"/>
    <w:rsid w:val="00450BE0"/>
    <w:rsid w:val="00450F84"/>
    <w:rsid w:val="00451D4A"/>
    <w:rsid w:val="00452B0B"/>
    <w:rsid w:val="004534B9"/>
    <w:rsid w:val="00453741"/>
    <w:rsid w:val="004539A7"/>
    <w:rsid w:val="00453F99"/>
    <w:rsid w:val="00454449"/>
    <w:rsid w:val="0045496C"/>
    <w:rsid w:val="00455630"/>
    <w:rsid w:val="004556CF"/>
    <w:rsid w:val="00457F33"/>
    <w:rsid w:val="00460555"/>
    <w:rsid w:val="00462A63"/>
    <w:rsid w:val="0046344C"/>
    <w:rsid w:val="00464B95"/>
    <w:rsid w:val="00464E58"/>
    <w:rsid w:val="00465157"/>
    <w:rsid w:val="00465579"/>
    <w:rsid w:val="00465A03"/>
    <w:rsid w:val="004663AB"/>
    <w:rsid w:val="00466C44"/>
    <w:rsid w:val="00466E96"/>
    <w:rsid w:val="00467011"/>
    <w:rsid w:val="004672F1"/>
    <w:rsid w:val="0046763E"/>
    <w:rsid w:val="0047004B"/>
    <w:rsid w:val="00471BB4"/>
    <w:rsid w:val="0047299C"/>
    <w:rsid w:val="0047394B"/>
    <w:rsid w:val="00474D71"/>
    <w:rsid w:val="00476342"/>
    <w:rsid w:val="0048058E"/>
    <w:rsid w:val="004806FB"/>
    <w:rsid w:val="00480A65"/>
    <w:rsid w:val="00480EA6"/>
    <w:rsid w:val="004816A7"/>
    <w:rsid w:val="004818BC"/>
    <w:rsid w:val="0048274E"/>
    <w:rsid w:val="004827EC"/>
    <w:rsid w:val="00482BA0"/>
    <w:rsid w:val="00482EC6"/>
    <w:rsid w:val="004831CF"/>
    <w:rsid w:val="004840E5"/>
    <w:rsid w:val="00486971"/>
    <w:rsid w:val="004872E4"/>
    <w:rsid w:val="004875A7"/>
    <w:rsid w:val="00487736"/>
    <w:rsid w:val="00487E66"/>
    <w:rsid w:val="00487F6F"/>
    <w:rsid w:val="00490003"/>
    <w:rsid w:val="00490114"/>
    <w:rsid w:val="004906F3"/>
    <w:rsid w:val="00490717"/>
    <w:rsid w:val="004912B3"/>
    <w:rsid w:val="00491436"/>
    <w:rsid w:val="0049179C"/>
    <w:rsid w:val="00491961"/>
    <w:rsid w:val="00492155"/>
    <w:rsid w:val="00492477"/>
    <w:rsid w:val="00493151"/>
    <w:rsid w:val="0049344D"/>
    <w:rsid w:val="00494717"/>
    <w:rsid w:val="00495CCB"/>
    <w:rsid w:val="00496C09"/>
    <w:rsid w:val="004977F6"/>
    <w:rsid w:val="004A06C0"/>
    <w:rsid w:val="004A0733"/>
    <w:rsid w:val="004A15C4"/>
    <w:rsid w:val="004A1BAB"/>
    <w:rsid w:val="004A24E3"/>
    <w:rsid w:val="004A2573"/>
    <w:rsid w:val="004A31A4"/>
    <w:rsid w:val="004A3598"/>
    <w:rsid w:val="004A3602"/>
    <w:rsid w:val="004A41EA"/>
    <w:rsid w:val="004A42AD"/>
    <w:rsid w:val="004A4302"/>
    <w:rsid w:val="004A5F38"/>
    <w:rsid w:val="004B1AB5"/>
    <w:rsid w:val="004B1F5C"/>
    <w:rsid w:val="004B26FC"/>
    <w:rsid w:val="004B30A7"/>
    <w:rsid w:val="004B329B"/>
    <w:rsid w:val="004B35BF"/>
    <w:rsid w:val="004B3CA4"/>
    <w:rsid w:val="004B55E9"/>
    <w:rsid w:val="004B56EA"/>
    <w:rsid w:val="004B5C94"/>
    <w:rsid w:val="004B5E7E"/>
    <w:rsid w:val="004B650F"/>
    <w:rsid w:val="004B6F91"/>
    <w:rsid w:val="004B746E"/>
    <w:rsid w:val="004C0192"/>
    <w:rsid w:val="004C0621"/>
    <w:rsid w:val="004C0625"/>
    <w:rsid w:val="004C1AE4"/>
    <w:rsid w:val="004C23B6"/>
    <w:rsid w:val="004C2D2C"/>
    <w:rsid w:val="004C2E82"/>
    <w:rsid w:val="004C3148"/>
    <w:rsid w:val="004C3D42"/>
    <w:rsid w:val="004C3DC9"/>
    <w:rsid w:val="004C40ED"/>
    <w:rsid w:val="004C4A4C"/>
    <w:rsid w:val="004C4E85"/>
    <w:rsid w:val="004C52ED"/>
    <w:rsid w:val="004C5BEE"/>
    <w:rsid w:val="004C5FA0"/>
    <w:rsid w:val="004C60A1"/>
    <w:rsid w:val="004C626C"/>
    <w:rsid w:val="004C6B19"/>
    <w:rsid w:val="004C6EDD"/>
    <w:rsid w:val="004C6FE3"/>
    <w:rsid w:val="004C7B17"/>
    <w:rsid w:val="004D11E1"/>
    <w:rsid w:val="004D1222"/>
    <w:rsid w:val="004D142D"/>
    <w:rsid w:val="004D31AC"/>
    <w:rsid w:val="004D343C"/>
    <w:rsid w:val="004D34EC"/>
    <w:rsid w:val="004D36AD"/>
    <w:rsid w:val="004D3AA7"/>
    <w:rsid w:val="004D3C79"/>
    <w:rsid w:val="004D41F7"/>
    <w:rsid w:val="004D4B65"/>
    <w:rsid w:val="004D4EF6"/>
    <w:rsid w:val="004D5099"/>
    <w:rsid w:val="004D5AE9"/>
    <w:rsid w:val="004D5F55"/>
    <w:rsid w:val="004D6092"/>
    <w:rsid w:val="004D6B71"/>
    <w:rsid w:val="004D75F1"/>
    <w:rsid w:val="004E0481"/>
    <w:rsid w:val="004E07D6"/>
    <w:rsid w:val="004E0A17"/>
    <w:rsid w:val="004E12AC"/>
    <w:rsid w:val="004E1547"/>
    <w:rsid w:val="004E1A4C"/>
    <w:rsid w:val="004E1BF4"/>
    <w:rsid w:val="004E3065"/>
    <w:rsid w:val="004E3444"/>
    <w:rsid w:val="004E3445"/>
    <w:rsid w:val="004E34A4"/>
    <w:rsid w:val="004E3B0B"/>
    <w:rsid w:val="004E4527"/>
    <w:rsid w:val="004E47EC"/>
    <w:rsid w:val="004E50B0"/>
    <w:rsid w:val="004E5940"/>
    <w:rsid w:val="004E6759"/>
    <w:rsid w:val="004E69AD"/>
    <w:rsid w:val="004E7A46"/>
    <w:rsid w:val="004F14F3"/>
    <w:rsid w:val="004F172B"/>
    <w:rsid w:val="004F1BBC"/>
    <w:rsid w:val="004F30B1"/>
    <w:rsid w:val="004F3A53"/>
    <w:rsid w:val="004F3A94"/>
    <w:rsid w:val="004F3B70"/>
    <w:rsid w:val="004F3ED2"/>
    <w:rsid w:val="004F4454"/>
    <w:rsid w:val="004F4F33"/>
    <w:rsid w:val="004F62D9"/>
    <w:rsid w:val="004F6873"/>
    <w:rsid w:val="004F69E0"/>
    <w:rsid w:val="004F6B86"/>
    <w:rsid w:val="004F7861"/>
    <w:rsid w:val="0050013C"/>
    <w:rsid w:val="00500778"/>
    <w:rsid w:val="00501286"/>
    <w:rsid w:val="00502E58"/>
    <w:rsid w:val="0050372D"/>
    <w:rsid w:val="005037B8"/>
    <w:rsid w:val="00503B69"/>
    <w:rsid w:val="00503FAA"/>
    <w:rsid w:val="0050452E"/>
    <w:rsid w:val="0050480B"/>
    <w:rsid w:val="00504A9F"/>
    <w:rsid w:val="00505733"/>
    <w:rsid w:val="00505778"/>
    <w:rsid w:val="00506569"/>
    <w:rsid w:val="00506797"/>
    <w:rsid w:val="00506D95"/>
    <w:rsid w:val="0050753F"/>
    <w:rsid w:val="005079D8"/>
    <w:rsid w:val="00507F34"/>
    <w:rsid w:val="005101A2"/>
    <w:rsid w:val="00510370"/>
    <w:rsid w:val="005108A0"/>
    <w:rsid w:val="00510A69"/>
    <w:rsid w:val="0051133B"/>
    <w:rsid w:val="005115C3"/>
    <w:rsid w:val="00511E9B"/>
    <w:rsid w:val="00512627"/>
    <w:rsid w:val="0051347E"/>
    <w:rsid w:val="005144B5"/>
    <w:rsid w:val="00514A85"/>
    <w:rsid w:val="005150FD"/>
    <w:rsid w:val="0051590C"/>
    <w:rsid w:val="0051663C"/>
    <w:rsid w:val="00516B99"/>
    <w:rsid w:val="00516ECD"/>
    <w:rsid w:val="00517744"/>
    <w:rsid w:val="005207F9"/>
    <w:rsid w:val="00520A96"/>
    <w:rsid w:val="00520AE9"/>
    <w:rsid w:val="005213F8"/>
    <w:rsid w:val="005214C8"/>
    <w:rsid w:val="0052291D"/>
    <w:rsid w:val="00522CCB"/>
    <w:rsid w:val="005235EA"/>
    <w:rsid w:val="005235EE"/>
    <w:rsid w:val="00523FFE"/>
    <w:rsid w:val="00525953"/>
    <w:rsid w:val="00525EDB"/>
    <w:rsid w:val="0052614D"/>
    <w:rsid w:val="00526A46"/>
    <w:rsid w:val="00527220"/>
    <w:rsid w:val="00530BE4"/>
    <w:rsid w:val="00531223"/>
    <w:rsid w:val="005315E1"/>
    <w:rsid w:val="00531CB4"/>
    <w:rsid w:val="00531EC2"/>
    <w:rsid w:val="00532255"/>
    <w:rsid w:val="005322ED"/>
    <w:rsid w:val="00532690"/>
    <w:rsid w:val="005329D8"/>
    <w:rsid w:val="00533AD4"/>
    <w:rsid w:val="00533DB6"/>
    <w:rsid w:val="00534262"/>
    <w:rsid w:val="00534574"/>
    <w:rsid w:val="005347BF"/>
    <w:rsid w:val="00534B00"/>
    <w:rsid w:val="0053606F"/>
    <w:rsid w:val="00537745"/>
    <w:rsid w:val="005379C6"/>
    <w:rsid w:val="00537B3C"/>
    <w:rsid w:val="0054017D"/>
    <w:rsid w:val="005407B7"/>
    <w:rsid w:val="00540E53"/>
    <w:rsid w:val="005417A3"/>
    <w:rsid w:val="00541ED4"/>
    <w:rsid w:val="005428DF"/>
    <w:rsid w:val="00542EB9"/>
    <w:rsid w:val="005439A0"/>
    <w:rsid w:val="00543D5D"/>
    <w:rsid w:val="005446B3"/>
    <w:rsid w:val="00544EA8"/>
    <w:rsid w:val="00545AD0"/>
    <w:rsid w:val="005460C0"/>
    <w:rsid w:val="00546721"/>
    <w:rsid w:val="00547234"/>
    <w:rsid w:val="005475EC"/>
    <w:rsid w:val="00550AA4"/>
    <w:rsid w:val="00550BA3"/>
    <w:rsid w:val="00550D94"/>
    <w:rsid w:val="00550E7E"/>
    <w:rsid w:val="00551C93"/>
    <w:rsid w:val="0055313A"/>
    <w:rsid w:val="005533E2"/>
    <w:rsid w:val="00553563"/>
    <w:rsid w:val="00554796"/>
    <w:rsid w:val="00554F28"/>
    <w:rsid w:val="0055528D"/>
    <w:rsid w:val="00555379"/>
    <w:rsid w:val="005554EA"/>
    <w:rsid w:val="005556CD"/>
    <w:rsid w:val="00555881"/>
    <w:rsid w:val="00556746"/>
    <w:rsid w:val="005567EC"/>
    <w:rsid w:val="00556CFA"/>
    <w:rsid w:val="0055738C"/>
    <w:rsid w:val="005577AA"/>
    <w:rsid w:val="00557A18"/>
    <w:rsid w:val="00557BAA"/>
    <w:rsid w:val="00560C6C"/>
    <w:rsid w:val="00561485"/>
    <w:rsid w:val="005616C2"/>
    <w:rsid w:val="0056181A"/>
    <w:rsid w:val="0056186B"/>
    <w:rsid w:val="00561D1C"/>
    <w:rsid w:val="00561ECF"/>
    <w:rsid w:val="005624DE"/>
    <w:rsid w:val="0056391C"/>
    <w:rsid w:val="00563D38"/>
    <w:rsid w:val="00564868"/>
    <w:rsid w:val="00564CA3"/>
    <w:rsid w:val="00566500"/>
    <w:rsid w:val="00566D64"/>
    <w:rsid w:val="005673F5"/>
    <w:rsid w:val="005702A0"/>
    <w:rsid w:val="005708CE"/>
    <w:rsid w:val="00570B2F"/>
    <w:rsid w:val="00570EDC"/>
    <w:rsid w:val="005711F6"/>
    <w:rsid w:val="00571A48"/>
    <w:rsid w:val="00571C4C"/>
    <w:rsid w:val="00571EDF"/>
    <w:rsid w:val="005721A5"/>
    <w:rsid w:val="0057349D"/>
    <w:rsid w:val="00573C2B"/>
    <w:rsid w:val="00573DBE"/>
    <w:rsid w:val="005740EE"/>
    <w:rsid w:val="00574C73"/>
    <w:rsid w:val="00574C98"/>
    <w:rsid w:val="00575071"/>
    <w:rsid w:val="00575B50"/>
    <w:rsid w:val="00576862"/>
    <w:rsid w:val="0057687B"/>
    <w:rsid w:val="005769DF"/>
    <w:rsid w:val="00576CDA"/>
    <w:rsid w:val="00577270"/>
    <w:rsid w:val="005774B7"/>
    <w:rsid w:val="00577BDE"/>
    <w:rsid w:val="00580CA0"/>
    <w:rsid w:val="00580F18"/>
    <w:rsid w:val="0058116D"/>
    <w:rsid w:val="005814A7"/>
    <w:rsid w:val="00581DE2"/>
    <w:rsid w:val="005821C6"/>
    <w:rsid w:val="00582CF3"/>
    <w:rsid w:val="00582F0C"/>
    <w:rsid w:val="00583309"/>
    <w:rsid w:val="005839FD"/>
    <w:rsid w:val="005846B9"/>
    <w:rsid w:val="0058486E"/>
    <w:rsid w:val="00585AA2"/>
    <w:rsid w:val="00585BDE"/>
    <w:rsid w:val="00585D99"/>
    <w:rsid w:val="00586106"/>
    <w:rsid w:val="0058611F"/>
    <w:rsid w:val="005871C6"/>
    <w:rsid w:val="005879DC"/>
    <w:rsid w:val="00590070"/>
    <w:rsid w:val="005906F5"/>
    <w:rsid w:val="00590C21"/>
    <w:rsid w:val="00590D82"/>
    <w:rsid w:val="0059170C"/>
    <w:rsid w:val="00591F46"/>
    <w:rsid w:val="005927CE"/>
    <w:rsid w:val="00592876"/>
    <w:rsid w:val="00592E88"/>
    <w:rsid w:val="0059346F"/>
    <w:rsid w:val="00593C76"/>
    <w:rsid w:val="0059425C"/>
    <w:rsid w:val="005946A1"/>
    <w:rsid w:val="00594EAA"/>
    <w:rsid w:val="0059599F"/>
    <w:rsid w:val="00595C88"/>
    <w:rsid w:val="00595D6B"/>
    <w:rsid w:val="00595D91"/>
    <w:rsid w:val="00595FB2"/>
    <w:rsid w:val="00596FDD"/>
    <w:rsid w:val="00597ABF"/>
    <w:rsid w:val="00597ADB"/>
    <w:rsid w:val="005A0092"/>
    <w:rsid w:val="005A00DC"/>
    <w:rsid w:val="005A047E"/>
    <w:rsid w:val="005A291E"/>
    <w:rsid w:val="005A2A41"/>
    <w:rsid w:val="005A2E2E"/>
    <w:rsid w:val="005A307C"/>
    <w:rsid w:val="005A3299"/>
    <w:rsid w:val="005A3BF2"/>
    <w:rsid w:val="005A3FB2"/>
    <w:rsid w:val="005A4091"/>
    <w:rsid w:val="005A528B"/>
    <w:rsid w:val="005A55E6"/>
    <w:rsid w:val="005A5BC9"/>
    <w:rsid w:val="005A5E6C"/>
    <w:rsid w:val="005A6908"/>
    <w:rsid w:val="005A7A7F"/>
    <w:rsid w:val="005A7E98"/>
    <w:rsid w:val="005A7F14"/>
    <w:rsid w:val="005A7FDB"/>
    <w:rsid w:val="005B1EE3"/>
    <w:rsid w:val="005B38C6"/>
    <w:rsid w:val="005B3984"/>
    <w:rsid w:val="005B3F89"/>
    <w:rsid w:val="005B4B17"/>
    <w:rsid w:val="005B59E0"/>
    <w:rsid w:val="005B5A61"/>
    <w:rsid w:val="005B5DC7"/>
    <w:rsid w:val="005B627A"/>
    <w:rsid w:val="005B62F0"/>
    <w:rsid w:val="005B69E1"/>
    <w:rsid w:val="005B6EF9"/>
    <w:rsid w:val="005B6F7A"/>
    <w:rsid w:val="005B7149"/>
    <w:rsid w:val="005C0878"/>
    <w:rsid w:val="005C162F"/>
    <w:rsid w:val="005C1AFE"/>
    <w:rsid w:val="005C2364"/>
    <w:rsid w:val="005C2E1A"/>
    <w:rsid w:val="005C311E"/>
    <w:rsid w:val="005C3FE6"/>
    <w:rsid w:val="005C40E3"/>
    <w:rsid w:val="005C457C"/>
    <w:rsid w:val="005C4CD7"/>
    <w:rsid w:val="005C54EC"/>
    <w:rsid w:val="005C65EF"/>
    <w:rsid w:val="005C6DE6"/>
    <w:rsid w:val="005C6F1A"/>
    <w:rsid w:val="005C7D4D"/>
    <w:rsid w:val="005D00A2"/>
    <w:rsid w:val="005D0672"/>
    <w:rsid w:val="005D08BD"/>
    <w:rsid w:val="005D0F53"/>
    <w:rsid w:val="005D12E5"/>
    <w:rsid w:val="005D13E4"/>
    <w:rsid w:val="005D15EE"/>
    <w:rsid w:val="005D1829"/>
    <w:rsid w:val="005D1D63"/>
    <w:rsid w:val="005D242B"/>
    <w:rsid w:val="005D25FB"/>
    <w:rsid w:val="005D286C"/>
    <w:rsid w:val="005D2A42"/>
    <w:rsid w:val="005D2EF9"/>
    <w:rsid w:val="005D387C"/>
    <w:rsid w:val="005D4260"/>
    <w:rsid w:val="005D52A4"/>
    <w:rsid w:val="005D55BC"/>
    <w:rsid w:val="005D59DC"/>
    <w:rsid w:val="005D5CA7"/>
    <w:rsid w:val="005E07A4"/>
    <w:rsid w:val="005E0BFD"/>
    <w:rsid w:val="005E11DD"/>
    <w:rsid w:val="005E2078"/>
    <w:rsid w:val="005E2120"/>
    <w:rsid w:val="005E2291"/>
    <w:rsid w:val="005E2499"/>
    <w:rsid w:val="005E26E5"/>
    <w:rsid w:val="005E3B8A"/>
    <w:rsid w:val="005E4CC9"/>
    <w:rsid w:val="005E4E0E"/>
    <w:rsid w:val="005E4FA6"/>
    <w:rsid w:val="005E5B05"/>
    <w:rsid w:val="005E5F48"/>
    <w:rsid w:val="005E6B62"/>
    <w:rsid w:val="005E7842"/>
    <w:rsid w:val="005E7E45"/>
    <w:rsid w:val="005F1391"/>
    <w:rsid w:val="005F171A"/>
    <w:rsid w:val="005F18C0"/>
    <w:rsid w:val="005F2180"/>
    <w:rsid w:val="005F2224"/>
    <w:rsid w:val="005F2658"/>
    <w:rsid w:val="005F286B"/>
    <w:rsid w:val="005F3679"/>
    <w:rsid w:val="005F3880"/>
    <w:rsid w:val="005F38E6"/>
    <w:rsid w:val="005F44DF"/>
    <w:rsid w:val="005F4638"/>
    <w:rsid w:val="005F4E44"/>
    <w:rsid w:val="005F5130"/>
    <w:rsid w:val="005F5990"/>
    <w:rsid w:val="005F5ABC"/>
    <w:rsid w:val="005F5C9C"/>
    <w:rsid w:val="005F5E56"/>
    <w:rsid w:val="005F5EFC"/>
    <w:rsid w:val="005F62B5"/>
    <w:rsid w:val="005F6DDF"/>
    <w:rsid w:val="005F709B"/>
    <w:rsid w:val="005F7C2B"/>
    <w:rsid w:val="00600F8C"/>
    <w:rsid w:val="006018D0"/>
    <w:rsid w:val="00601AA0"/>
    <w:rsid w:val="00601BB3"/>
    <w:rsid w:val="00602127"/>
    <w:rsid w:val="00602482"/>
    <w:rsid w:val="00603D36"/>
    <w:rsid w:val="00604127"/>
    <w:rsid w:val="006041A6"/>
    <w:rsid w:val="0060443F"/>
    <w:rsid w:val="0060465A"/>
    <w:rsid w:val="00604DD8"/>
    <w:rsid w:val="00604EC1"/>
    <w:rsid w:val="0060550A"/>
    <w:rsid w:val="00605A4A"/>
    <w:rsid w:val="00606E7C"/>
    <w:rsid w:val="00607704"/>
    <w:rsid w:val="006102D2"/>
    <w:rsid w:val="00610584"/>
    <w:rsid w:val="00610AB3"/>
    <w:rsid w:val="006118C4"/>
    <w:rsid w:val="00611A4D"/>
    <w:rsid w:val="00612256"/>
    <w:rsid w:val="00612C9C"/>
    <w:rsid w:val="00612EDB"/>
    <w:rsid w:val="006142DD"/>
    <w:rsid w:val="00614745"/>
    <w:rsid w:val="00615543"/>
    <w:rsid w:val="0061595E"/>
    <w:rsid w:val="00616B73"/>
    <w:rsid w:val="00616D22"/>
    <w:rsid w:val="00617140"/>
    <w:rsid w:val="00617613"/>
    <w:rsid w:val="00617C61"/>
    <w:rsid w:val="00617EF7"/>
    <w:rsid w:val="00620BC3"/>
    <w:rsid w:val="00620D3B"/>
    <w:rsid w:val="0062110E"/>
    <w:rsid w:val="006211B2"/>
    <w:rsid w:val="00621718"/>
    <w:rsid w:val="00621ED7"/>
    <w:rsid w:val="006220D4"/>
    <w:rsid w:val="006229DE"/>
    <w:rsid w:val="00623CA0"/>
    <w:rsid w:val="0062581B"/>
    <w:rsid w:val="00625AF1"/>
    <w:rsid w:val="00625F0A"/>
    <w:rsid w:val="00625F5A"/>
    <w:rsid w:val="0062601A"/>
    <w:rsid w:val="0062730F"/>
    <w:rsid w:val="00627840"/>
    <w:rsid w:val="0063056D"/>
    <w:rsid w:val="006312CE"/>
    <w:rsid w:val="0063148B"/>
    <w:rsid w:val="0063174B"/>
    <w:rsid w:val="00631994"/>
    <w:rsid w:val="00631B7D"/>
    <w:rsid w:val="00631BA2"/>
    <w:rsid w:val="00631E05"/>
    <w:rsid w:val="00632472"/>
    <w:rsid w:val="006330C3"/>
    <w:rsid w:val="006330E9"/>
    <w:rsid w:val="0063314F"/>
    <w:rsid w:val="00633C7D"/>
    <w:rsid w:val="00635051"/>
    <w:rsid w:val="006350D6"/>
    <w:rsid w:val="0063515D"/>
    <w:rsid w:val="00635DD3"/>
    <w:rsid w:val="006361A6"/>
    <w:rsid w:val="00636F46"/>
    <w:rsid w:val="00637F12"/>
    <w:rsid w:val="0064056C"/>
    <w:rsid w:val="00640E09"/>
    <w:rsid w:val="00641A1B"/>
    <w:rsid w:val="00641AF4"/>
    <w:rsid w:val="006424F1"/>
    <w:rsid w:val="0064252E"/>
    <w:rsid w:val="00642E81"/>
    <w:rsid w:val="006430A2"/>
    <w:rsid w:val="00645C00"/>
    <w:rsid w:val="00650A47"/>
    <w:rsid w:val="00652430"/>
    <w:rsid w:val="006526C9"/>
    <w:rsid w:val="00652744"/>
    <w:rsid w:val="00652A58"/>
    <w:rsid w:val="00654D35"/>
    <w:rsid w:val="006557C8"/>
    <w:rsid w:val="006578E0"/>
    <w:rsid w:val="00657AB5"/>
    <w:rsid w:val="00657E93"/>
    <w:rsid w:val="0066091D"/>
    <w:rsid w:val="0066207F"/>
    <w:rsid w:val="0066209D"/>
    <w:rsid w:val="00662313"/>
    <w:rsid w:val="00662493"/>
    <w:rsid w:val="00662A89"/>
    <w:rsid w:val="00663EA9"/>
    <w:rsid w:val="0066429A"/>
    <w:rsid w:val="00664BBA"/>
    <w:rsid w:val="00664FCE"/>
    <w:rsid w:val="0066524E"/>
    <w:rsid w:val="0066536A"/>
    <w:rsid w:val="00665D22"/>
    <w:rsid w:val="00665D25"/>
    <w:rsid w:val="00667686"/>
    <w:rsid w:val="00670DE9"/>
    <w:rsid w:val="00671243"/>
    <w:rsid w:val="00671579"/>
    <w:rsid w:val="006722B3"/>
    <w:rsid w:val="00672681"/>
    <w:rsid w:val="00672801"/>
    <w:rsid w:val="00672D39"/>
    <w:rsid w:val="00672E56"/>
    <w:rsid w:val="00673936"/>
    <w:rsid w:val="00673971"/>
    <w:rsid w:val="00673B6D"/>
    <w:rsid w:val="006743E9"/>
    <w:rsid w:val="00674528"/>
    <w:rsid w:val="006759E0"/>
    <w:rsid w:val="006764D3"/>
    <w:rsid w:val="00676A11"/>
    <w:rsid w:val="00676AE2"/>
    <w:rsid w:val="0067725D"/>
    <w:rsid w:val="00677841"/>
    <w:rsid w:val="00677C41"/>
    <w:rsid w:val="006804B0"/>
    <w:rsid w:val="00680F06"/>
    <w:rsid w:val="006812A9"/>
    <w:rsid w:val="00681744"/>
    <w:rsid w:val="00681AFD"/>
    <w:rsid w:val="00681E2E"/>
    <w:rsid w:val="00682B95"/>
    <w:rsid w:val="00682CA5"/>
    <w:rsid w:val="00682E06"/>
    <w:rsid w:val="00682F40"/>
    <w:rsid w:val="0068343C"/>
    <w:rsid w:val="00684A78"/>
    <w:rsid w:val="00684B8E"/>
    <w:rsid w:val="0068550E"/>
    <w:rsid w:val="00685561"/>
    <w:rsid w:val="006855A8"/>
    <w:rsid w:val="00685DB9"/>
    <w:rsid w:val="0068651A"/>
    <w:rsid w:val="00686835"/>
    <w:rsid w:val="00687BC8"/>
    <w:rsid w:val="00687F94"/>
    <w:rsid w:val="006902C0"/>
    <w:rsid w:val="006908AA"/>
    <w:rsid w:val="00690EAB"/>
    <w:rsid w:val="00690F12"/>
    <w:rsid w:val="00691206"/>
    <w:rsid w:val="00692375"/>
    <w:rsid w:val="00693BD0"/>
    <w:rsid w:val="00693F37"/>
    <w:rsid w:val="0069410E"/>
    <w:rsid w:val="006979FD"/>
    <w:rsid w:val="00697AFD"/>
    <w:rsid w:val="006A04EF"/>
    <w:rsid w:val="006A0544"/>
    <w:rsid w:val="006A1583"/>
    <w:rsid w:val="006A2154"/>
    <w:rsid w:val="006A2307"/>
    <w:rsid w:val="006A2A4E"/>
    <w:rsid w:val="006A2D57"/>
    <w:rsid w:val="006A391A"/>
    <w:rsid w:val="006A4AD4"/>
    <w:rsid w:val="006A508F"/>
    <w:rsid w:val="006A5442"/>
    <w:rsid w:val="006A5C23"/>
    <w:rsid w:val="006A5ED9"/>
    <w:rsid w:val="006A73D2"/>
    <w:rsid w:val="006A7469"/>
    <w:rsid w:val="006A7F29"/>
    <w:rsid w:val="006B00E6"/>
    <w:rsid w:val="006B08ED"/>
    <w:rsid w:val="006B3A34"/>
    <w:rsid w:val="006B3AE6"/>
    <w:rsid w:val="006B3D0D"/>
    <w:rsid w:val="006B4076"/>
    <w:rsid w:val="006B4151"/>
    <w:rsid w:val="006B4B00"/>
    <w:rsid w:val="006B4DF1"/>
    <w:rsid w:val="006B545F"/>
    <w:rsid w:val="006B5490"/>
    <w:rsid w:val="006B6AD4"/>
    <w:rsid w:val="006B6EC7"/>
    <w:rsid w:val="006B7A0A"/>
    <w:rsid w:val="006C070C"/>
    <w:rsid w:val="006C0A7B"/>
    <w:rsid w:val="006C1097"/>
    <w:rsid w:val="006C1566"/>
    <w:rsid w:val="006C1F13"/>
    <w:rsid w:val="006C2180"/>
    <w:rsid w:val="006C30E1"/>
    <w:rsid w:val="006C3FAF"/>
    <w:rsid w:val="006C4333"/>
    <w:rsid w:val="006C560D"/>
    <w:rsid w:val="006C57C6"/>
    <w:rsid w:val="006C59D2"/>
    <w:rsid w:val="006C643D"/>
    <w:rsid w:val="006C6DF9"/>
    <w:rsid w:val="006C7F41"/>
    <w:rsid w:val="006D1440"/>
    <w:rsid w:val="006D176E"/>
    <w:rsid w:val="006D3473"/>
    <w:rsid w:val="006D4590"/>
    <w:rsid w:val="006D4604"/>
    <w:rsid w:val="006D4FC2"/>
    <w:rsid w:val="006D5640"/>
    <w:rsid w:val="006D5DBA"/>
    <w:rsid w:val="006D6CD5"/>
    <w:rsid w:val="006D6FB6"/>
    <w:rsid w:val="006D76A2"/>
    <w:rsid w:val="006D7AB9"/>
    <w:rsid w:val="006E05AA"/>
    <w:rsid w:val="006E0822"/>
    <w:rsid w:val="006E0894"/>
    <w:rsid w:val="006E089D"/>
    <w:rsid w:val="006E0DC1"/>
    <w:rsid w:val="006E1218"/>
    <w:rsid w:val="006E192D"/>
    <w:rsid w:val="006E22BB"/>
    <w:rsid w:val="006E2641"/>
    <w:rsid w:val="006E2B00"/>
    <w:rsid w:val="006E3286"/>
    <w:rsid w:val="006E42EC"/>
    <w:rsid w:val="006E4A7D"/>
    <w:rsid w:val="006E4E80"/>
    <w:rsid w:val="006E5D68"/>
    <w:rsid w:val="006E7F64"/>
    <w:rsid w:val="006F01AC"/>
    <w:rsid w:val="006F0B04"/>
    <w:rsid w:val="006F127F"/>
    <w:rsid w:val="006F1447"/>
    <w:rsid w:val="006F199C"/>
    <w:rsid w:val="006F275E"/>
    <w:rsid w:val="006F2885"/>
    <w:rsid w:val="006F2B9A"/>
    <w:rsid w:val="006F2CCD"/>
    <w:rsid w:val="006F3C1B"/>
    <w:rsid w:val="006F3C1E"/>
    <w:rsid w:val="006F3EC4"/>
    <w:rsid w:val="006F4140"/>
    <w:rsid w:val="006F43EE"/>
    <w:rsid w:val="006F4CED"/>
    <w:rsid w:val="006F4D5F"/>
    <w:rsid w:val="006F4E6F"/>
    <w:rsid w:val="006F6492"/>
    <w:rsid w:val="006F6844"/>
    <w:rsid w:val="006F72FC"/>
    <w:rsid w:val="006F7985"/>
    <w:rsid w:val="006F7A40"/>
    <w:rsid w:val="007001C8"/>
    <w:rsid w:val="00700854"/>
    <w:rsid w:val="00700FCF"/>
    <w:rsid w:val="00702B9C"/>
    <w:rsid w:val="00703CF8"/>
    <w:rsid w:val="00704DDE"/>
    <w:rsid w:val="0070504F"/>
    <w:rsid w:val="007055FE"/>
    <w:rsid w:val="00705A03"/>
    <w:rsid w:val="00705CF8"/>
    <w:rsid w:val="00706484"/>
    <w:rsid w:val="007067A4"/>
    <w:rsid w:val="00706D59"/>
    <w:rsid w:val="00707935"/>
    <w:rsid w:val="0071183E"/>
    <w:rsid w:val="00711C36"/>
    <w:rsid w:val="007127A7"/>
    <w:rsid w:val="00712DA7"/>
    <w:rsid w:val="0071398D"/>
    <w:rsid w:val="00714FE4"/>
    <w:rsid w:val="0071542A"/>
    <w:rsid w:val="007157CC"/>
    <w:rsid w:val="00715FEA"/>
    <w:rsid w:val="007160E6"/>
    <w:rsid w:val="0071643B"/>
    <w:rsid w:val="00717197"/>
    <w:rsid w:val="00717214"/>
    <w:rsid w:val="0072013E"/>
    <w:rsid w:val="00720946"/>
    <w:rsid w:val="00721BC2"/>
    <w:rsid w:val="007228DD"/>
    <w:rsid w:val="00722A31"/>
    <w:rsid w:val="007234AD"/>
    <w:rsid w:val="0072549B"/>
    <w:rsid w:val="00725FC3"/>
    <w:rsid w:val="0073007A"/>
    <w:rsid w:val="00730C40"/>
    <w:rsid w:val="00731C22"/>
    <w:rsid w:val="007324F8"/>
    <w:rsid w:val="0073272F"/>
    <w:rsid w:val="00732AE3"/>
    <w:rsid w:val="0073367A"/>
    <w:rsid w:val="00734A58"/>
    <w:rsid w:val="00736809"/>
    <w:rsid w:val="007376C8"/>
    <w:rsid w:val="00737853"/>
    <w:rsid w:val="007379C7"/>
    <w:rsid w:val="0074038E"/>
    <w:rsid w:val="00740CFA"/>
    <w:rsid w:val="007414AF"/>
    <w:rsid w:val="00741669"/>
    <w:rsid w:val="00743142"/>
    <w:rsid w:val="0074404C"/>
    <w:rsid w:val="007441C3"/>
    <w:rsid w:val="00744D76"/>
    <w:rsid w:val="0074518D"/>
    <w:rsid w:val="00745D5B"/>
    <w:rsid w:val="00746119"/>
    <w:rsid w:val="007464CE"/>
    <w:rsid w:val="0074684D"/>
    <w:rsid w:val="007470C5"/>
    <w:rsid w:val="0074795B"/>
    <w:rsid w:val="00747B2F"/>
    <w:rsid w:val="00750067"/>
    <w:rsid w:val="007502E9"/>
    <w:rsid w:val="0075073E"/>
    <w:rsid w:val="0075088D"/>
    <w:rsid w:val="00750EBA"/>
    <w:rsid w:val="00751699"/>
    <w:rsid w:val="00751B19"/>
    <w:rsid w:val="00752118"/>
    <w:rsid w:val="0075272D"/>
    <w:rsid w:val="00754827"/>
    <w:rsid w:val="00754BBB"/>
    <w:rsid w:val="0075592C"/>
    <w:rsid w:val="00755BBF"/>
    <w:rsid w:val="00755D91"/>
    <w:rsid w:val="00757B5E"/>
    <w:rsid w:val="00757C02"/>
    <w:rsid w:val="00757FF9"/>
    <w:rsid w:val="00760DCE"/>
    <w:rsid w:val="00761DB5"/>
    <w:rsid w:val="00762107"/>
    <w:rsid w:val="007627AF"/>
    <w:rsid w:val="007627F9"/>
    <w:rsid w:val="00763F51"/>
    <w:rsid w:val="007648FF"/>
    <w:rsid w:val="0076495B"/>
    <w:rsid w:val="00765394"/>
    <w:rsid w:val="0076552F"/>
    <w:rsid w:val="00765540"/>
    <w:rsid w:val="007656ED"/>
    <w:rsid w:val="00765E10"/>
    <w:rsid w:val="00765F55"/>
    <w:rsid w:val="0076622D"/>
    <w:rsid w:val="00766C48"/>
    <w:rsid w:val="00767220"/>
    <w:rsid w:val="00767F36"/>
    <w:rsid w:val="00770148"/>
    <w:rsid w:val="007706B0"/>
    <w:rsid w:val="00770EE7"/>
    <w:rsid w:val="00771171"/>
    <w:rsid w:val="00771302"/>
    <w:rsid w:val="00772B61"/>
    <w:rsid w:val="0077326F"/>
    <w:rsid w:val="00773729"/>
    <w:rsid w:val="00774D58"/>
    <w:rsid w:val="00774F10"/>
    <w:rsid w:val="007754FD"/>
    <w:rsid w:val="00776C04"/>
    <w:rsid w:val="00777E03"/>
    <w:rsid w:val="00777FA6"/>
    <w:rsid w:val="0078013B"/>
    <w:rsid w:val="007803A0"/>
    <w:rsid w:val="0078082C"/>
    <w:rsid w:val="007809F4"/>
    <w:rsid w:val="00780C5B"/>
    <w:rsid w:val="007810A2"/>
    <w:rsid w:val="00781359"/>
    <w:rsid w:val="0078194D"/>
    <w:rsid w:val="00781C4A"/>
    <w:rsid w:val="0078291A"/>
    <w:rsid w:val="00783087"/>
    <w:rsid w:val="007831E2"/>
    <w:rsid w:val="00784594"/>
    <w:rsid w:val="00784744"/>
    <w:rsid w:val="007849CC"/>
    <w:rsid w:val="00784B88"/>
    <w:rsid w:val="00784E9A"/>
    <w:rsid w:val="00785CE8"/>
    <w:rsid w:val="00786006"/>
    <w:rsid w:val="00786768"/>
    <w:rsid w:val="0078734A"/>
    <w:rsid w:val="007877FF"/>
    <w:rsid w:val="00787978"/>
    <w:rsid w:val="00790E5E"/>
    <w:rsid w:val="0079143D"/>
    <w:rsid w:val="007916D8"/>
    <w:rsid w:val="007917A4"/>
    <w:rsid w:val="00791977"/>
    <w:rsid w:val="007919AA"/>
    <w:rsid w:val="0079229A"/>
    <w:rsid w:val="00792AF6"/>
    <w:rsid w:val="007934DD"/>
    <w:rsid w:val="0079397D"/>
    <w:rsid w:val="00793ED9"/>
    <w:rsid w:val="007940D0"/>
    <w:rsid w:val="007952B3"/>
    <w:rsid w:val="007959C5"/>
    <w:rsid w:val="0079636F"/>
    <w:rsid w:val="00796A76"/>
    <w:rsid w:val="00796DB4"/>
    <w:rsid w:val="00796EF2"/>
    <w:rsid w:val="00797864"/>
    <w:rsid w:val="00797995"/>
    <w:rsid w:val="007A202A"/>
    <w:rsid w:val="007A23FE"/>
    <w:rsid w:val="007A2D74"/>
    <w:rsid w:val="007A40EC"/>
    <w:rsid w:val="007A4418"/>
    <w:rsid w:val="007A4A3F"/>
    <w:rsid w:val="007A51C1"/>
    <w:rsid w:val="007A52BC"/>
    <w:rsid w:val="007A5379"/>
    <w:rsid w:val="007A5BB4"/>
    <w:rsid w:val="007A6FE0"/>
    <w:rsid w:val="007A6FF4"/>
    <w:rsid w:val="007A700B"/>
    <w:rsid w:val="007A7E99"/>
    <w:rsid w:val="007B13F8"/>
    <w:rsid w:val="007B1430"/>
    <w:rsid w:val="007B2282"/>
    <w:rsid w:val="007B23BA"/>
    <w:rsid w:val="007B282B"/>
    <w:rsid w:val="007B2AFE"/>
    <w:rsid w:val="007B3176"/>
    <w:rsid w:val="007B412A"/>
    <w:rsid w:val="007B43CB"/>
    <w:rsid w:val="007B530F"/>
    <w:rsid w:val="007B61C9"/>
    <w:rsid w:val="007B6E62"/>
    <w:rsid w:val="007B7171"/>
    <w:rsid w:val="007B7B3A"/>
    <w:rsid w:val="007B7BD8"/>
    <w:rsid w:val="007B7DAD"/>
    <w:rsid w:val="007C05F9"/>
    <w:rsid w:val="007C1539"/>
    <w:rsid w:val="007C21B5"/>
    <w:rsid w:val="007C2F6B"/>
    <w:rsid w:val="007C2FF5"/>
    <w:rsid w:val="007C3610"/>
    <w:rsid w:val="007C3EEF"/>
    <w:rsid w:val="007C3FFA"/>
    <w:rsid w:val="007C4977"/>
    <w:rsid w:val="007C5AC3"/>
    <w:rsid w:val="007C68DF"/>
    <w:rsid w:val="007C71FB"/>
    <w:rsid w:val="007C7A55"/>
    <w:rsid w:val="007D0814"/>
    <w:rsid w:val="007D0891"/>
    <w:rsid w:val="007D0EAB"/>
    <w:rsid w:val="007D117C"/>
    <w:rsid w:val="007D131B"/>
    <w:rsid w:val="007D1A19"/>
    <w:rsid w:val="007D25B5"/>
    <w:rsid w:val="007D25D2"/>
    <w:rsid w:val="007D362E"/>
    <w:rsid w:val="007D3862"/>
    <w:rsid w:val="007D3F3C"/>
    <w:rsid w:val="007D4196"/>
    <w:rsid w:val="007D42C1"/>
    <w:rsid w:val="007D484E"/>
    <w:rsid w:val="007D4F11"/>
    <w:rsid w:val="007D5885"/>
    <w:rsid w:val="007D5EA8"/>
    <w:rsid w:val="007D68D0"/>
    <w:rsid w:val="007D6A5A"/>
    <w:rsid w:val="007D6CFD"/>
    <w:rsid w:val="007D6D6D"/>
    <w:rsid w:val="007D7240"/>
    <w:rsid w:val="007D750B"/>
    <w:rsid w:val="007D7612"/>
    <w:rsid w:val="007D7D61"/>
    <w:rsid w:val="007E03E4"/>
    <w:rsid w:val="007E0A0A"/>
    <w:rsid w:val="007E0F13"/>
    <w:rsid w:val="007E12F7"/>
    <w:rsid w:val="007E27EA"/>
    <w:rsid w:val="007E510C"/>
    <w:rsid w:val="007E56B3"/>
    <w:rsid w:val="007E5DD4"/>
    <w:rsid w:val="007E5EED"/>
    <w:rsid w:val="007E7AFA"/>
    <w:rsid w:val="007F0A9F"/>
    <w:rsid w:val="007F120F"/>
    <w:rsid w:val="007F1F81"/>
    <w:rsid w:val="007F3472"/>
    <w:rsid w:val="007F376F"/>
    <w:rsid w:val="007F38F0"/>
    <w:rsid w:val="007F39B1"/>
    <w:rsid w:val="007F4A3C"/>
    <w:rsid w:val="007F65D8"/>
    <w:rsid w:val="007F684D"/>
    <w:rsid w:val="007F77AC"/>
    <w:rsid w:val="0080042A"/>
    <w:rsid w:val="00800AE4"/>
    <w:rsid w:val="00800C79"/>
    <w:rsid w:val="00800FAB"/>
    <w:rsid w:val="0080262A"/>
    <w:rsid w:val="0080335B"/>
    <w:rsid w:val="008040CE"/>
    <w:rsid w:val="00804772"/>
    <w:rsid w:val="00804D57"/>
    <w:rsid w:val="008050DD"/>
    <w:rsid w:val="008052CE"/>
    <w:rsid w:val="00805A45"/>
    <w:rsid w:val="00805EA3"/>
    <w:rsid w:val="00806480"/>
    <w:rsid w:val="008065C4"/>
    <w:rsid w:val="008102C7"/>
    <w:rsid w:val="00810434"/>
    <w:rsid w:val="008109CF"/>
    <w:rsid w:val="00810D9E"/>
    <w:rsid w:val="00811017"/>
    <w:rsid w:val="00812AE1"/>
    <w:rsid w:val="0081333D"/>
    <w:rsid w:val="00813734"/>
    <w:rsid w:val="00814CB0"/>
    <w:rsid w:val="00814FBE"/>
    <w:rsid w:val="008154B6"/>
    <w:rsid w:val="008154C6"/>
    <w:rsid w:val="00815BCC"/>
    <w:rsid w:val="00815D67"/>
    <w:rsid w:val="0081625E"/>
    <w:rsid w:val="0081654C"/>
    <w:rsid w:val="008168BA"/>
    <w:rsid w:val="008168BF"/>
    <w:rsid w:val="00816A32"/>
    <w:rsid w:val="0081737B"/>
    <w:rsid w:val="00817560"/>
    <w:rsid w:val="00817A8C"/>
    <w:rsid w:val="00817BF1"/>
    <w:rsid w:val="0082078B"/>
    <w:rsid w:val="0082129C"/>
    <w:rsid w:val="008213A8"/>
    <w:rsid w:val="00821C0B"/>
    <w:rsid w:val="00821CAC"/>
    <w:rsid w:val="00821E94"/>
    <w:rsid w:val="00822BE4"/>
    <w:rsid w:val="0082301C"/>
    <w:rsid w:val="00823895"/>
    <w:rsid w:val="008239DB"/>
    <w:rsid w:val="00823D09"/>
    <w:rsid w:val="008248D0"/>
    <w:rsid w:val="008256CC"/>
    <w:rsid w:val="008264E5"/>
    <w:rsid w:val="00827228"/>
    <w:rsid w:val="008275DD"/>
    <w:rsid w:val="00827661"/>
    <w:rsid w:val="00827F04"/>
    <w:rsid w:val="00832ED3"/>
    <w:rsid w:val="00833432"/>
    <w:rsid w:val="0083412A"/>
    <w:rsid w:val="00834523"/>
    <w:rsid w:val="008359EC"/>
    <w:rsid w:val="00836096"/>
    <w:rsid w:val="00840C12"/>
    <w:rsid w:val="0084147B"/>
    <w:rsid w:val="00841C24"/>
    <w:rsid w:val="00842DD0"/>
    <w:rsid w:val="00843230"/>
    <w:rsid w:val="008438E9"/>
    <w:rsid w:val="00844ECE"/>
    <w:rsid w:val="008450F8"/>
    <w:rsid w:val="00846450"/>
    <w:rsid w:val="008465E9"/>
    <w:rsid w:val="00846C9C"/>
    <w:rsid w:val="008470B2"/>
    <w:rsid w:val="0084717A"/>
    <w:rsid w:val="008478A9"/>
    <w:rsid w:val="00850C6A"/>
    <w:rsid w:val="008512BE"/>
    <w:rsid w:val="0085157F"/>
    <w:rsid w:val="00851756"/>
    <w:rsid w:val="00851A65"/>
    <w:rsid w:val="0085258F"/>
    <w:rsid w:val="008528D6"/>
    <w:rsid w:val="00853000"/>
    <w:rsid w:val="00853488"/>
    <w:rsid w:val="00853F2B"/>
    <w:rsid w:val="008552F3"/>
    <w:rsid w:val="00855B36"/>
    <w:rsid w:val="008577FC"/>
    <w:rsid w:val="008612C0"/>
    <w:rsid w:val="00861AD2"/>
    <w:rsid w:val="008623A6"/>
    <w:rsid w:val="00863950"/>
    <w:rsid w:val="00863A3A"/>
    <w:rsid w:val="008644B3"/>
    <w:rsid w:val="008649B6"/>
    <w:rsid w:val="00865F17"/>
    <w:rsid w:val="008660F5"/>
    <w:rsid w:val="0086617C"/>
    <w:rsid w:val="0086669C"/>
    <w:rsid w:val="00867557"/>
    <w:rsid w:val="008676B1"/>
    <w:rsid w:val="00867CFD"/>
    <w:rsid w:val="00867FF7"/>
    <w:rsid w:val="008705DA"/>
    <w:rsid w:val="008707E5"/>
    <w:rsid w:val="00870F80"/>
    <w:rsid w:val="00872CC3"/>
    <w:rsid w:val="00873398"/>
    <w:rsid w:val="00873806"/>
    <w:rsid w:val="00874409"/>
    <w:rsid w:val="008749D0"/>
    <w:rsid w:val="00874D41"/>
    <w:rsid w:val="00874F1D"/>
    <w:rsid w:val="008751E8"/>
    <w:rsid w:val="008754E6"/>
    <w:rsid w:val="0087683B"/>
    <w:rsid w:val="00876DD6"/>
    <w:rsid w:val="008778C5"/>
    <w:rsid w:val="00877F9D"/>
    <w:rsid w:val="0088056A"/>
    <w:rsid w:val="00880E8B"/>
    <w:rsid w:val="00881121"/>
    <w:rsid w:val="00881252"/>
    <w:rsid w:val="00881AE4"/>
    <w:rsid w:val="0088213D"/>
    <w:rsid w:val="00882BAB"/>
    <w:rsid w:val="00882D8B"/>
    <w:rsid w:val="00882DBE"/>
    <w:rsid w:val="00883229"/>
    <w:rsid w:val="008841E0"/>
    <w:rsid w:val="008845B1"/>
    <w:rsid w:val="00884946"/>
    <w:rsid w:val="0088498D"/>
    <w:rsid w:val="00884FC4"/>
    <w:rsid w:val="008856C9"/>
    <w:rsid w:val="008856DD"/>
    <w:rsid w:val="00886A49"/>
    <w:rsid w:val="00886BFF"/>
    <w:rsid w:val="0088727C"/>
    <w:rsid w:val="008873EB"/>
    <w:rsid w:val="00887B8D"/>
    <w:rsid w:val="00887DCD"/>
    <w:rsid w:val="00890A96"/>
    <w:rsid w:val="00890BDA"/>
    <w:rsid w:val="00891A8F"/>
    <w:rsid w:val="00891DFF"/>
    <w:rsid w:val="00892362"/>
    <w:rsid w:val="00892D46"/>
    <w:rsid w:val="008937D9"/>
    <w:rsid w:val="00893DF4"/>
    <w:rsid w:val="00893E74"/>
    <w:rsid w:val="00895344"/>
    <w:rsid w:val="008959E0"/>
    <w:rsid w:val="00896093"/>
    <w:rsid w:val="00896CAB"/>
    <w:rsid w:val="008970FE"/>
    <w:rsid w:val="0089726C"/>
    <w:rsid w:val="00897E2D"/>
    <w:rsid w:val="008A04CC"/>
    <w:rsid w:val="008A1209"/>
    <w:rsid w:val="008A16F8"/>
    <w:rsid w:val="008A1BDF"/>
    <w:rsid w:val="008A3537"/>
    <w:rsid w:val="008A3550"/>
    <w:rsid w:val="008A3660"/>
    <w:rsid w:val="008A3A10"/>
    <w:rsid w:val="008A45C0"/>
    <w:rsid w:val="008A4607"/>
    <w:rsid w:val="008A7B8D"/>
    <w:rsid w:val="008B00B1"/>
    <w:rsid w:val="008B00C2"/>
    <w:rsid w:val="008B0467"/>
    <w:rsid w:val="008B046D"/>
    <w:rsid w:val="008B0650"/>
    <w:rsid w:val="008B0FBE"/>
    <w:rsid w:val="008B1885"/>
    <w:rsid w:val="008B2800"/>
    <w:rsid w:val="008B2B3F"/>
    <w:rsid w:val="008B2F20"/>
    <w:rsid w:val="008B44A3"/>
    <w:rsid w:val="008B4743"/>
    <w:rsid w:val="008B50B2"/>
    <w:rsid w:val="008B5513"/>
    <w:rsid w:val="008B57D8"/>
    <w:rsid w:val="008B63F4"/>
    <w:rsid w:val="008B65B2"/>
    <w:rsid w:val="008B67CA"/>
    <w:rsid w:val="008B6E32"/>
    <w:rsid w:val="008B7576"/>
    <w:rsid w:val="008B78D3"/>
    <w:rsid w:val="008B7E9F"/>
    <w:rsid w:val="008C0183"/>
    <w:rsid w:val="008C0370"/>
    <w:rsid w:val="008C1403"/>
    <w:rsid w:val="008C14AB"/>
    <w:rsid w:val="008C1650"/>
    <w:rsid w:val="008C1833"/>
    <w:rsid w:val="008C27EB"/>
    <w:rsid w:val="008C2B91"/>
    <w:rsid w:val="008C439E"/>
    <w:rsid w:val="008C4411"/>
    <w:rsid w:val="008C4A9B"/>
    <w:rsid w:val="008C580F"/>
    <w:rsid w:val="008C590B"/>
    <w:rsid w:val="008C5AD8"/>
    <w:rsid w:val="008C6173"/>
    <w:rsid w:val="008C6589"/>
    <w:rsid w:val="008C6603"/>
    <w:rsid w:val="008C6681"/>
    <w:rsid w:val="008C6960"/>
    <w:rsid w:val="008C6BFA"/>
    <w:rsid w:val="008C79FC"/>
    <w:rsid w:val="008D0B2E"/>
    <w:rsid w:val="008D0FAD"/>
    <w:rsid w:val="008D1172"/>
    <w:rsid w:val="008D1333"/>
    <w:rsid w:val="008D18EB"/>
    <w:rsid w:val="008D1C05"/>
    <w:rsid w:val="008D2A41"/>
    <w:rsid w:val="008D3261"/>
    <w:rsid w:val="008D473C"/>
    <w:rsid w:val="008D4FC4"/>
    <w:rsid w:val="008D51DC"/>
    <w:rsid w:val="008D5878"/>
    <w:rsid w:val="008D667D"/>
    <w:rsid w:val="008D6EF5"/>
    <w:rsid w:val="008D6F23"/>
    <w:rsid w:val="008D7C2C"/>
    <w:rsid w:val="008E01FB"/>
    <w:rsid w:val="008E063C"/>
    <w:rsid w:val="008E162D"/>
    <w:rsid w:val="008E1F97"/>
    <w:rsid w:val="008E24A7"/>
    <w:rsid w:val="008E27CF"/>
    <w:rsid w:val="008E389F"/>
    <w:rsid w:val="008E3906"/>
    <w:rsid w:val="008E3CEE"/>
    <w:rsid w:val="008E438D"/>
    <w:rsid w:val="008E45B8"/>
    <w:rsid w:val="008E5CC8"/>
    <w:rsid w:val="008E602B"/>
    <w:rsid w:val="008E66B6"/>
    <w:rsid w:val="008E79A7"/>
    <w:rsid w:val="008F021F"/>
    <w:rsid w:val="008F0C2A"/>
    <w:rsid w:val="008F0E14"/>
    <w:rsid w:val="008F0E55"/>
    <w:rsid w:val="008F12E5"/>
    <w:rsid w:val="008F1DE2"/>
    <w:rsid w:val="008F1FAD"/>
    <w:rsid w:val="008F3ED7"/>
    <w:rsid w:val="008F455E"/>
    <w:rsid w:val="008F5304"/>
    <w:rsid w:val="008F5462"/>
    <w:rsid w:val="008F5485"/>
    <w:rsid w:val="008F7333"/>
    <w:rsid w:val="008F7CC0"/>
    <w:rsid w:val="00900237"/>
    <w:rsid w:val="00900259"/>
    <w:rsid w:val="009004EC"/>
    <w:rsid w:val="00900936"/>
    <w:rsid w:val="00900D26"/>
    <w:rsid w:val="00900F7E"/>
    <w:rsid w:val="00901CDA"/>
    <w:rsid w:val="009027BD"/>
    <w:rsid w:val="00902861"/>
    <w:rsid w:val="009031C7"/>
    <w:rsid w:val="009042F0"/>
    <w:rsid w:val="00904505"/>
    <w:rsid w:val="0090497B"/>
    <w:rsid w:val="00904DE8"/>
    <w:rsid w:val="00904E2C"/>
    <w:rsid w:val="0090585C"/>
    <w:rsid w:val="00905D09"/>
    <w:rsid w:val="00906986"/>
    <w:rsid w:val="00906DFA"/>
    <w:rsid w:val="00906E91"/>
    <w:rsid w:val="0090795D"/>
    <w:rsid w:val="009101DE"/>
    <w:rsid w:val="0091037E"/>
    <w:rsid w:val="009103DC"/>
    <w:rsid w:val="00911025"/>
    <w:rsid w:val="00911377"/>
    <w:rsid w:val="00911963"/>
    <w:rsid w:val="00911C43"/>
    <w:rsid w:val="009151F2"/>
    <w:rsid w:val="00915ED1"/>
    <w:rsid w:val="00916B04"/>
    <w:rsid w:val="00917261"/>
    <w:rsid w:val="00917C40"/>
    <w:rsid w:val="0092070A"/>
    <w:rsid w:val="00920F97"/>
    <w:rsid w:val="0092118F"/>
    <w:rsid w:val="009217A7"/>
    <w:rsid w:val="00921F8D"/>
    <w:rsid w:val="00922579"/>
    <w:rsid w:val="00922859"/>
    <w:rsid w:val="009234DC"/>
    <w:rsid w:val="009243A6"/>
    <w:rsid w:val="00925015"/>
    <w:rsid w:val="00925158"/>
    <w:rsid w:val="00925536"/>
    <w:rsid w:val="0092580E"/>
    <w:rsid w:val="00925C87"/>
    <w:rsid w:val="009263EB"/>
    <w:rsid w:val="00926A75"/>
    <w:rsid w:val="00926BF2"/>
    <w:rsid w:val="00926FC2"/>
    <w:rsid w:val="0092754F"/>
    <w:rsid w:val="00930035"/>
    <w:rsid w:val="00931A2A"/>
    <w:rsid w:val="00932BD1"/>
    <w:rsid w:val="00932CA3"/>
    <w:rsid w:val="00932F61"/>
    <w:rsid w:val="0093305A"/>
    <w:rsid w:val="0093456D"/>
    <w:rsid w:val="00934CE3"/>
    <w:rsid w:val="009359ED"/>
    <w:rsid w:val="00936CDE"/>
    <w:rsid w:val="009378DC"/>
    <w:rsid w:val="00937ACB"/>
    <w:rsid w:val="009408F1"/>
    <w:rsid w:val="00940DA6"/>
    <w:rsid w:val="0094120C"/>
    <w:rsid w:val="00941C53"/>
    <w:rsid w:val="009427BE"/>
    <w:rsid w:val="00942805"/>
    <w:rsid w:val="00942D60"/>
    <w:rsid w:val="00943E59"/>
    <w:rsid w:val="00944394"/>
    <w:rsid w:val="009445A6"/>
    <w:rsid w:val="00944FCD"/>
    <w:rsid w:val="0094544C"/>
    <w:rsid w:val="00945593"/>
    <w:rsid w:val="00945A96"/>
    <w:rsid w:val="00946798"/>
    <w:rsid w:val="009475CC"/>
    <w:rsid w:val="00953C41"/>
    <w:rsid w:val="0095435B"/>
    <w:rsid w:val="00954979"/>
    <w:rsid w:val="009549FB"/>
    <w:rsid w:val="009551D4"/>
    <w:rsid w:val="009552A8"/>
    <w:rsid w:val="00955C11"/>
    <w:rsid w:val="009566BD"/>
    <w:rsid w:val="00956BFC"/>
    <w:rsid w:val="009575D1"/>
    <w:rsid w:val="00957B74"/>
    <w:rsid w:val="00960AC8"/>
    <w:rsid w:val="00960DF2"/>
    <w:rsid w:val="00960F60"/>
    <w:rsid w:val="00960FC4"/>
    <w:rsid w:val="00961036"/>
    <w:rsid w:val="009612AE"/>
    <w:rsid w:val="0096175B"/>
    <w:rsid w:val="00961B37"/>
    <w:rsid w:val="009622E1"/>
    <w:rsid w:val="00962A21"/>
    <w:rsid w:val="00963E07"/>
    <w:rsid w:val="00964972"/>
    <w:rsid w:val="009656B3"/>
    <w:rsid w:val="00965DE1"/>
    <w:rsid w:val="00965F7C"/>
    <w:rsid w:val="009660DD"/>
    <w:rsid w:val="009666A1"/>
    <w:rsid w:val="009675EE"/>
    <w:rsid w:val="0097097A"/>
    <w:rsid w:val="00970F18"/>
    <w:rsid w:val="00971332"/>
    <w:rsid w:val="00971770"/>
    <w:rsid w:val="00971AF2"/>
    <w:rsid w:val="00971C8F"/>
    <w:rsid w:val="00971F09"/>
    <w:rsid w:val="00972D65"/>
    <w:rsid w:val="00972E15"/>
    <w:rsid w:val="00973070"/>
    <w:rsid w:val="00973C20"/>
    <w:rsid w:val="00973E97"/>
    <w:rsid w:val="00973EC0"/>
    <w:rsid w:val="0097436E"/>
    <w:rsid w:val="00975073"/>
    <w:rsid w:val="00975315"/>
    <w:rsid w:val="00975C09"/>
    <w:rsid w:val="00975DAD"/>
    <w:rsid w:val="00976058"/>
    <w:rsid w:val="009763C1"/>
    <w:rsid w:val="00977300"/>
    <w:rsid w:val="00977529"/>
    <w:rsid w:val="00980528"/>
    <w:rsid w:val="0098053B"/>
    <w:rsid w:val="0098079F"/>
    <w:rsid w:val="009807A6"/>
    <w:rsid w:val="009811DE"/>
    <w:rsid w:val="0098131D"/>
    <w:rsid w:val="00981643"/>
    <w:rsid w:val="00981838"/>
    <w:rsid w:val="00981BB7"/>
    <w:rsid w:val="00982BAB"/>
    <w:rsid w:val="009836DB"/>
    <w:rsid w:val="00984902"/>
    <w:rsid w:val="009862AB"/>
    <w:rsid w:val="00986356"/>
    <w:rsid w:val="00987C72"/>
    <w:rsid w:val="0099012A"/>
    <w:rsid w:val="009901B2"/>
    <w:rsid w:val="009932AA"/>
    <w:rsid w:val="00994D95"/>
    <w:rsid w:val="00994DE0"/>
    <w:rsid w:val="009954FE"/>
    <w:rsid w:val="009956A3"/>
    <w:rsid w:val="00997B8C"/>
    <w:rsid w:val="009A0414"/>
    <w:rsid w:val="009A100A"/>
    <w:rsid w:val="009A1A3A"/>
    <w:rsid w:val="009A21E1"/>
    <w:rsid w:val="009A2494"/>
    <w:rsid w:val="009A277E"/>
    <w:rsid w:val="009A2D14"/>
    <w:rsid w:val="009A3A28"/>
    <w:rsid w:val="009A43CF"/>
    <w:rsid w:val="009A45B3"/>
    <w:rsid w:val="009A4655"/>
    <w:rsid w:val="009A55F7"/>
    <w:rsid w:val="009A5AFE"/>
    <w:rsid w:val="009A5C00"/>
    <w:rsid w:val="009A5E2C"/>
    <w:rsid w:val="009A5E86"/>
    <w:rsid w:val="009A679D"/>
    <w:rsid w:val="009A6B6E"/>
    <w:rsid w:val="009A6FC9"/>
    <w:rsid w:val="009A79C8"/>
    <w:rsid w:val="009A7A9D"/>
    <w:rsid w:val="009A7BFB"/>
    <w:rsid w:val="009B0330"/>
    <w:rsid w:val="009B0599"/>
    <w:rsid w:val="009B0AE3"/>
    <w:rsid w:val="009B1206"/>
    <w:rsid w:val="009B1601"/>
    <w:rsid w:val="009B1C30"/>
    <w:rsid w:val="009B20FD"/>
    <w:rsid w:val="009B2306"/>
    <w:rsid w:val="009B34FD"/>
    <w:rsid w:val="009B53EB"/>
    <w:rsid w:val="009B6763"/>
    <w:rsid w:val="009B6D45"/>
    <w:rsid w:val="009B6F21"/>
    <w:rsid w:val="009B734B"/>
    <w:rsid w:val="009B7643"/>
    <w:rsid w:val="009B7854"/>
    <w:rsid w:val="009C03C1"/>
    <w:rsid w:val="009C079F"/>
    <w:rsid w:val="009C0AB8"/>
    <w:rsid w:val="009C12E2"/>
    <w:rsid w:val="009C14CD"/>
    <w:rsid w:val="009C2866"/>
    <w:rsid w:val="009C332C"/>
    <w:rsid w:val="009C336D"/>
    <w:rsid w:val="009C3B81"/>
    <w:rsid w:val="009C4693"/>
    <w:rsid w:val="009C506D"/>
    <w:rsid w:val="009C5856"/>
    <w:rsid w:val="009C58B6"/>
    <w:rsid w:val="009C61B2"/>
    <w:rsid w:val="009C6443"/>
    <w:rsid w:val="009C694A"/>
    <w:rsid w:val="009C76C6"/>
    <w:rsid w:val="009C7A95"/>
    <w:rsid w:val="009D0330"/>
    <w:rsid w:val="009D05DD"/>
    <w:rsid w:val="009D0E41"/>
    <w:rsid w:val="009D1174"/>
    <w:rsid w:val="009D16E6"/>
    <w:rsid w:val="009D1B24"/>
    <w:rsid w:val="009D1C7A"/>
    <w:rsid w:val="009D2340"/>
    <w:rsid w:val="009D23FA"/>
    <w:rsid w:val="009D30FE"/>
    <w:rsid w:val="009D3665"/>
    <w:rsid w:val="009D388E"/>
    <w:rsid w:val="009D3A25"/>
    <w:rsid w:val="009D40F3"/>
    <w:rsid w:val="009D4113"/>
    <w:rsid w:val="009D52C5"/>
    <w:rsid w:val="009D78B3"/>
    <w:rsid w:val="009D7DB2"/>
    <w:rsid w:val="009E0900"/>
    <w:rsid w:val="009E0E84"/>
    <w:rsid w:val="009E1F53"/>
    <w:rsid w:val="009E2A77"/>
    <w:rsid w:val="009E303A"/>
    <w:rsid w:val="009E334B"/>
    <w:rsid w:val="009E3ABF"/>
    <w:rsid w:val="009E3CA2"/>
    <w:rsid w:val="009E5417"/>
    <w:rsid w:val="009E5918"/>
    <w:rsid w:val="009E72E3"/>
    <w:rsid w:val="009E7301"/>
    <w:rsid w:val="009E734B"/>
    <w:rsid w:val="009E73E1"/>
    <w:rsid w:val="009E74DC"/>
    <w:rsid w:val="009E7B23"/>
    <w:rsid w:val="009F0050"/>
    <w:rsid w:val="009F0228"/>
    <w:rsid w:val="009F0C11"/>
    <w:rsid w:val="009F0E49"/>
    <w:rsid w:val="009F18D9"/>
    <w:rsid w:val="009F1ED7"/>
    <w:rsid w:val="009F22B9"/>
    <w:rsid w:val="009F3167"/>
    <w:rsid w:val="009F3443"/>
    <w:rsid w:val="009F3621"/>
    <w:rsid w:val="009F375C"/>
    <w:rsid w:val="009F377D"/>
    <w:rsid w:val="009F3E9D"/>
    <w:rsid w:val="009F425A"/>
    <w:rsid w:val="009F44A6"/>
    <w:rsid w:val="009F4608"/>
    <w:rsid w:val="009F4B34"/>
    <w:rsid w:val="009F5480"/>
    <w:rsid w:val="009F54B8"/>
    <w:rsid w:val="009F68E9"/>
    <w:rsid w:val="009F697F"/>
    <w:rsid w:val="009F6E14"/>
    <w:rsid w:val="00A002E2"/>
    <w:rsid w:val="00A00A1A"/>
    <w:rsid w:val="00A00B99"/>
    <w:rsid w:val="00A011E0"/>
    <w:rsid w:val="00A012C7"/>
    <w:rsid w:val="00A016FA"/>
    <w:rsid w:val="00A01A15"/>
    <w:rsid w:val="00A02086"/>
    <w:rsid w:val="00A027B8"/>
    <w:rsid w:val="00A02A23"/>
    <w:rsid w:val="00A032ED"/>
    <w:rsid w:val="00A04450"/>
    <w:rsid w:val="00A04880"/>
    <w:rsid w:val="00A05610"/>
    <w:rsid w:val="00A06032"/>
    <w:rsid w:val="00A0655B"/>
    <w:rsid w:val="00A07449"/>
    <w:rsid w:val="00A07F38"/>
    <w:rsid w:val="00A106BA"/>
    <w:rsid w:val="00A10C59"/>
    <w:rsid w:val="00A1158E"/>
    <w:rsid w:val="00A116AC"/>
    <w:rsid w:val="00A1199F"/>
    <w:rsid w:val="00A127A9"/>
    <w:rsid w:val="00A12EEC"/>
    <w:rsid w:val="00A133B3"/>
    <w:rsid w:val="00A13916"/>
    <w:rsid w:val="00A13A7D"/>
    <w:rsid w:val="00A13D31"/>
    <w:rsid w:val="00A14310"/>
    <w:rsid w:val="00A14512"/>
    <w:rsid w:val="00A14F6B"/>
    <w:rsid w:val="00A1553A"/>
    <w:rsid w:val="00A16337"/>
    <w:rsid w:val="00A171CC"/>
    <w:rsid w:val="00A172DD"/>
    <w:rsid w:val="00A17CC3"/>
    <w:rsid w:val="00A17EC3"/>
    <w:rsid w:val="00A20164"/>
    <w:rsid w:val="00A204F6"/>
    <w:rsid w:val="00A205E9"/>
    <w:rsid w:val="00A20728"/>
    <w:rsid w:val="00A208A6"/>
    <w:rsid w:val="00A20C98"/>
    <w:rsid w:val="00A20E83"/>
    <w:rsid w:val="00A245C0"/>
    <w:rsid w:val="00A246A5"/>
    <w:rsid w:val="00A25294"/>
    <w:rsid w:val="00A25818"/>
    <w:rsid w:val="00A2659C"/>
    <w:rsid w:val="00A270E4"/>
    <w:rsid w:val="00A271EB"/>
    <w:rsid w:val="00A275B9"/>
    <w:rsid w:val="00A27976"/>
    <w:rsid w:val="00A302CB"/>
    <w:rsid w:val="00A3050C"/>
    <w:rsid w:val="00A30539"/>
    <w:rsid w:val="00A30954"/>
    <w:rsid w:val="00A31317"/>
    <w:rsid w:val="00A314C5"/>
    <w:rsid w:val="00A31D9A"/>
    <w:rsid w:val="00A31DE8"/>
    <w:rsid w:val="00A332C8"/>
    <w:rsid w:val="00A34203"/>
    <w:rsid w:val="00A369E6"/>
    <w:rsid w:val="00A36DD8"/>
    <w:rsid w:val="00A37886"/>
    <w:rsid w:val="00A37A41"/>
    <w:rsid w:val="00A37D29"/>
    <w:rsid w:val="00A37FAC"/>
    <w:rsid w:val="00A40536"/>
    <w:rsid w:val="00A40579"/>
    <w:rsid w:val="00A40E75"/>
    <w:rsid w:val="00A410A5"/>
    <w:rsid w:val="00A41923"/>
    <w:rsid w:val="00A42293"/>
    <w:rsid w:val="00A423CE"/>
    <w:rsid w:val="00A428E7"/>
    <w:rsid w:val="00A42D17"/>
    <w:rsid w:val="00A43D42"/>
    <w:rsid w:val="00A445DD"/>
    <w:rsid w:val="00A446E5"/>
    <w:rsid w:val="00A449B2"/>
    <w:rsid w:val="00A44CEF"/>
    <w:rsid w:val="00A452C2"/>
    <w:rsid w:val="00A45FAD"/>
    <w:rsid w:val="00A462AE"/>
    <w:rsid w:val="00A4679B"/>
    <w:rsid w:val="00A477FC"/>
    <w:rsid w:val="00A47EAC"/>
    <w:rsid w:val="00A47FD4"/>
    <w:rsid w:val="00A51355"/>
    <w:rsid w:val="00A51893"/>
    <w:rsid w:val="00A51916"/>
    <w:rsid w:val="00A52F24"/>
    <w:rsid w:val="00A536AA"/>
    <w:rsid w:val="00A53F52"/>
    <w:rsid w:val="00A54097"/>
    <w:rsid w:val="00A5528A"/>
    <w:rsid w:val="00A55339"/>
    <w:rsid w:val="00A55360"/>
    <w:rsid w:val="00A57476"/>
    <w:rsid w:val="00A60993"/>
    <w:rsid w:val="00A620C0"/>
    <w:rsid w:val="00A620D2"/>
    <w:rsid w:val="00A630FB"/>
    <w:rsid w:val="00A6325C"/>
    <w:rsid w:val="00A6335E"/>
    <w:rsid w:val="00A63721"/>
    <w:rsid w:val="00A640D2"/>
    <w:rsid w:val="00A649BB"/>
    <w:rsid w:val="00A64D2A"/>
    <w:rsid w:val="00A654F1"/>
    <w:rsid w:val="00A657E1"/>
    <w:rsid w:val="00A65C5F"/>
    <w:rsid w:val="00A661C0"/>
    <w:rsid w:val="00A66479"/>
    <w:rsid w:val="00A66751"/>
    <w:rsid w:val="00A66B13"/>
    <w:rsid w:val="00A66C4C"/>
    <w:rsid w:val="00A66F85"/>
    <w:rsid w:val="00A67149"/>
    <w:rsid w:val="00A735DF"/>
    <w:rsid w:val="00A7400C"/>
    <w:rsid w:val="00A74E90"/>
    <w:rsid w:val="00A75339"/>
    <w:rsid w:val="00A7548A"/>
    <w:rsid w:val="00A75A9B"/>
    <w:rsid w:val="00A760EB"/>
    <w:rsid w:val="00A76DD7"/>
    <w:rsid w:val="00A808AA"/>
    <w:rsid w:val="00A80BFE"/>
    <w:rsid w:val="00A81143"/>
    <w:rsid w:val="00A814D4"/>
    <w:rsid w:val="00A81A75"/>
    <w:rsid w:val="00A821A6"/>
    <w:rsid w:val="00A8408F"/>
    <w:rsid w:val="00A84228"/>
    <w:rsid w:val="00A84E9E"/>
    <w:rsid w:val="00A85186"/>
    <w:rsid w:val="00A85332"/>
    <w:rsid w:val="00A868CD"/>
    <w:rsid w:val="00A87682"/>
    <w:rsid w:val="00A8796E"/>
    <w:rsid w:val="00A90440"/>
    <w:rsid w:val="00A90630"/>
    <w:rsid w:val="00A90BDB"/>
    <w:rsid w:val="00A90F79"/>
    <w:rsid w:val="00A91406"/>
    <w:rsid w:val="00A9151A"/>
    <w:rsid w:val="00A919DA"/>
    <w:rsid w:val="00A91BF0"/>
    <w:rsid w:val="00A91D22"/>
    <w:rsid w:val="00A91F69"/>
    <w:rsid w:val="00A92066"/>
    <w:rsid w:val="00A922F2"/>
    <w:rsid w:val="00A93083"/>
    <w:rsid w:val="00A94342"/>
    <w:rsid w:val="00A947A6"/>
    <w:rsid w:val="00A95A6C"/>
    <w:rsid w:val="00A96C80"/>
    <w:rsid w:val="00A97D51"/>
    <w:rsid w:val="00AA0178"/>
    <w:rsid w:val="00AA0F0C"/>
    <w:rsid w:val="00AA1718"/>
    <w:rsid w:val="00AA18AD"/>
    <w:rsid w:val="00AA1B6E"/>
    <w:rsid w:val="00AA2F3F"/>
    <w:rsid w:val="00AA4334"/>
    <w:rsid w:val="00AA5EB2"/>
    <w:rsid w:val="00AA65F2"/>
    <w:rsid w:val="00AA6D06"/>
    <w:rsid w:val="00AB03E7"/>
    <w:rsid w:val="00AB0EB6"/>
    <w:rsid w:val="00AB189E"/>
    <w:rsid w:val="00AB18C7"/>
    <w:rsid w:val="00AB2545"/>
    <w:rsid w:val="00AB2872"/>
    <w:rsid w:val="00AB2A71"/>
    <w:rsid w:val="00AB2B8E"/>
    <w:rsid w:val="00AB333C"/>
    <w:rsid w:val="00AB37EC"/>
    <w:rsid w:val="00AB39D8"/>
    <w:rsid w:val="00AB3F52"/>
    <w:rsid w:val="00AB416B"/>
    <w:rsid w:val="00AB41C4"/>
    <w:rsid w:val="00AB422C"/>
    <w:rsid w:val="00AB4503"/>
    <w:rsid w:val="00AB489A"/>
    <w:rsid w:val="00AB5E37"/>
    <w:rsid w:val="00AB7011"/>
    <w:rsid w:val="00AB7DA8"/>
    <w:rsid w:val="00AC0254"/>
    <w:rsid w:val="00AC057A"/>
    <w:rsid w:val="00AC108D"/>
    <w:rsid w:val="00AC1DBF"/>
    <w:rsid w:val="00AC21BA"/>
    <w:rsid w:val="00AC2B22"/>
    <w:rsid w:val="00AC2E85"/>
    <w:rsid w:val="00AC2ED7"/>
    <w:rsid w:val="00AC3CEC"/>
    <w:rsid w:val="00AC3E8F"/>
    <w:rsid w:val="00AC47CB"/>
    <w:rsid w:val="00AC4872"/>
    <w:rsid w:val="00AC4A1B"/>
    <w:rsid w:val="00AC4E19"/>
    <w:rsid w:val="00AC507D"/>
    <w:rsid w:val="00AC5A06"/>
    <w:rsid w:val="00AC6466"/>
    <w:rsid w:val="00AC6665"/>
    <w:rsid w:val="00AC667F"/>
    <w:rsid w:val="00AC69C5"/>
    <w:rsid w:val="00AC6FE2"/>
    <w:rsid w:val="00AC7206"/>
    <w:rsid w:val="00AC7B76"/>
    <w:rsid w:val="00AD0BD1"/>
    <w:rsid w:val="00AD0C1B"/>
    <w:rsid w:val="00AD12D0"/>
    <w:rsid w:val="00AD172F"/>
    <w:rsid w:val="00AD1BE0"/>
    <w:rsid w:val="00AD2179"/>
    <w:rsid w:val="00AD28DD"/>
    <w:rsid w:val="00AD367B"/>
    <w:rsid w:val="00AD3E9E"/>
    <w:rsid w:val="00AD4143"/>
    <w:rsid w:val="00AD4D15"/>
    <w:rsid w:val="00AD5684"/>
    <w:rsid w:val="00AD5A46"/>
    <w:rsid w:val="00AD6901"/>
    <w:rsid w:val="00AD73EF"/>
    <w:rsid w:val="00AE0867"/>
    <w:rsid w:val="00AE1791"/>
    <w:rsid w:val="00AE1801"/>
    <w:rsid w:val="00AE2245"/>
    <w:rsid w:val="00AE2597"/>
    <w:rsid w:val="00AE2769"/>
    <w:rsid w:val="00AE34BA"/>
    <w:rsid w:val="00AE3594"/>
    <w:rsid w:val="00AE3608"/>
    <w:rsid w:val="00AE3B19"/>
    <w:rsid w:val="00AE3EED"/>
    <w:rsid w:val="00AE43E2"/>
    <w:rsid w:val="00AE45A1"/>
    <w:rsid w:val="00AE47FE"/>
    <w:rsid w:val="00AE5E9E"/>
    <w:rsid w:val="00AE6300"/>
    <w:rsid w:val="00AE669C"/>
    <w:rsid w:val="00AE75C9"/>
    <w:rsid w:val="00AE7F47"/>
    <w:rsid w:val="00AF0DCD"/>
    <w:rsid w:val="00AF1422"/>
    <w:rsid w:val="00AF1F29"/>
    <w:rsid w:val="00AF210A"/>
    <w:rsid w:val="00AF342E"/>
    <w:rsid w:val="00AF34F6"/>
    <w:rsid w:val="00AF38D1"/>
    <w:rsid w:val="00AF4496"/>
    <w:rsid w:val="00AF45D4"/>
    <w:rsid w:val="00AF4AE2"/>
    <w:rsid w:val="00AF5768"/>
    <w:rsid w:val="00AF6815"/>
    <w:rsid w:val="00AF6A59"/>
    <w:rsid w:val="00AF6D29"/>
    <w:rsid w:val="00AF6EC1"/>
    <w:rsid w:val="00B004C6"/>
    <w:rsid w:val="00B00B8D"/>
    <w:rsid w:val="00B00FA4"/>
    <w:rsid w:val="00B01900"/>
    <w:rsid w:val="00B01C96"/>
    <w:rsid w:val="00B02053"/>
    <w:rsid w:val="00B02319"/>
    <w:rsid w:val="00B03525"/>
    <w:rsid w:val="00B03FCE"/>
    <w:rsid w:val="00B0402A"/>
    <w:rsid w:val="00B0431C"/>
    <w:rsid w:val="00B0442C"/>
    <w:rsid w:val="00B048FE"/>
    <w:rsid w:val="00B051B3"/>
    <w:rsid w:val="00B054F0"/>
    <w:rsid w:val="00B059AE"/>
    <w:rsid w:val="00B05AE9"/>
    <w:rsid w:val="00B05FF8"/>
    <w:rsid w:val="00B064EF"/>
    <w:rsid w:val="00B069E7"/>
    <w:rsid w:val="00B06A17"/>
    <w:rsid w:val="00B06AC0"/>
    <w:rsid w:val="00B06D4E"/>
    <w:rsid w:val="00B100FC"/>
    <w:rsid w:val="00B10442"/>
    <w:rsid w:val="00B10D44"/>
    <w:rsid w:val="00B11872"/>
    <w:rsid w:val="00B11A5E"/>
    <w:rsid w:val="00B11CE0"/>
    <w:rsid w:val="00B12307"/>
    <w:rsid w:val="00B12995"/>
    <w:rsid w:val="00B13257"/>
    <w:rsid w:val="00B14763"/>
    <w:rsid w:val="00B14B69"/>
    <w:rsid w:val="00B14E5D"/>
    <w:rsid w:val="00B1582B"/>
    <w:rsid w:val="00B15A61"/>
    <w:rsid w:val="00B15DA0"/>
    <w:rsid w:val="00B1681B"/>
    <w:rsid w:val="00B16B95"/>
    <w:rsid w:val="00B16DB9"/>
    <w:rsid w:val="00B16DE6"/>
    <w:rsid w:val="00B176FD"/>
    <w:rsid w:val="00B20E89"/>
    <w:rsid w:val="00B21702"/>
    <w:rsid w:val="00B2259F"/>
    <w:rsid w:val="00B230F3"/>
    <w:rsid w:val="00B23C6D"/>
    <w:rsid w:val="00B23F54"/>
    <w:rsid w:val="00B252B6"/>
    <w:rsid w:val="00B25DDF"/>
    <w:rsid w:val="00B26275"/>
    <w:rsid w:val="00B26344"/>
    <w:rsid w:val="00B269B4"/>
    <w:rsid w:val="00B26FB8"/>
    <w:rsid w:val="00B270A5"/>
    <w:rsid w:val="00B27294"/>
    <w:rsid w:val="00B27603"/>
    <w:rsid w:val="00B27A38"/>
    <w:rsid w:val="00B3074F"/>
    <w:rsid w:val="00B32DC9"/>
    <w:rsid w:val="00B32E14"/>
    <w:rsid w:val="00B3308B"/>
    <w:rsid w:val="00B334BA"/>
    <w:rsid w:val="00B340FA"/>
    <w:rsid w:val="00B348CF"/>
    <w:rsid w:val="00B34F0E"/>
    <w:rsid w:val="00B35EA9"/>
    <w:rsid w:val="00B35EFA"/>
    <w:rsid w:val="00B36D06"/>
    <w:rsid w:val="00B3704A"/>
    <w:rsid w:val="00B37588"/>
    <w:rsid w:val="00B408A6"/>
    <w:rsid w:val="00B40C8B"/>
    <w:rsid w:val="00B40CE7"/>
    <w:rsid w:val="00B40F14"/>
    <w:rsid w:val="00B410F6"/>
    <w:rsid w:val="00B420B7"/>
    <w:rsid w:val="00B428D8"/>
    <w:rsid w:val="00B42D92"/>
    <w:rsid w:val="00B43277"/>
    <w:rsid w:val="00B4449F"/>
    <w:rsid w:val="00B44675"/>
    <w:rsid w:val="00B446E6"/>
    <w:rsid w:val="00B4477E"/>
    <w:rsid w:val="00B44A58"/>
    <w:rsid w:val="00B44D85"/>
    <w:rsid w:val="00B44FEC"/>
    <w:rsid w:val="00B4524F"/>
    <w:rsid w:val="00B453C1"/>
    <w:rsid w:val="00B4568C"/>
    <w:rsid w:val="00B457B3"/>
    <w:rsid w:val="00B458B0"/>
    <w:rsid w:val="00B459E7"/>
    <w:rsid w:val="00B465B3"/>
    <w:rsid w:val="00B47220"/>
    <w:rsid w:val="00B475CF"/>
    <w:rsid w:val="00B47987"/>
    <w:rsid w:val="00B47A50"/>
    <w:rsid w:val="00B47D82"/>
    <w:rsid w:val="00B5059B"/>
    <w:rsid w:val="00B506E3"/>
    <w:rsid w:val="00B51CE0"/>
    <w:rsid w:val="00B51D03"/>
    <w:rsid w:val="00B54580"/>
    <w:rsid w:val="00B545B6"/>
    <w:rsid w:val="00B56020"/>
    <w:rsid w:val="00B56081"/>
    <w:rsid w:val="00B562B2"/>
    <w:rsid w:val="00B56979"/>
    <w:rsid w:val="00B5734D"/>
    <w:rsid w:val="00B57988"/>
    <w:rsid w:val="00B6178C"/>
    <w:rsid w:val="00B619A5"/>
    <w:rsid w:val="00B61D85"/>
    <w:rsid w:val="00B61D93"/>
    <w:rsid w:val="00B61EF4"/>
    <w:rsid w:val="00B6272F"/>
    <w:rsid w:val="00B6354E"/>
    <w:rsid w:val="00B6396B"/>
    <w:rsid w:val="00B63D02"/>
    <w:rsid w:val="00B64BAE"/>
    <w:rsid w:val="00B65CB6"/>
    <w:rsid w:val="00B65EBB"/>
    <w:rsid w:val="00B6626A"/>
    <w:rsid w:val="00B66666"/>
    <w:rsid w:val="00B6789E"/>
    <w:rsid w:val="00B67A61"/>
    <w:rsid w:val="00B70A4F"/>
    <w:rsid w:val="00B712EB"/>
    <w:rsid w:val="00B71324"/>
    <w:rsid w:val="00B71947"/>
    <w:rsid w:val="00B71BF7"/>
    <w:rsid w:val="00B71C3D"/>
    <w:rsid w:val="00B73C7A"/>
    <w:rsid w:val="00B747C6"/>
    <w:rsid w:val="00B748A2"/>
    <w:rsid w:val="00B74D59"/>
    <w:rsid w:val="00B75AFA"/>
    <w:rsid w:val="00B75C6E"/>
    <w:rsid w:val="00B762B8"/>
    <w:rsid w:val="00B766BA"/>
    <w:rsid w:val="00B76BCB"/>
    <w:rsid w:val="00B77859"/>
    <w:rsid w:val="00B77B20"/>
    <w:rsid w:val="00B77BDD"/>
    <w:rsid w:val="00B77C2A"/>
    <w:rsid w:val="00B80109"/>
    <w:rsid w:val="00B803A0"/>
    <w:rsid w:val="00B81186"/>
    <w:rsid w:val="00B8152D"/>
    <w:rsid w:val="00B81818"/>
    <w:rsid w:val="00B818E4"/>
    <w:rsid w:val="00B82F02"/>
    <w:rsid w:val="00B8454A"/>
    <w:rsid w:val="00B84D57"/>
    <w:rsid w:val="00B84F5C"/>
    <w:rsid w:val="00B856B6"/>
    <w:rsid w:val="00B86678"/>
    <w:rsid w:val="00B8677B"/>
    <w:rsid w:val="00B87569"/>
    <w:rsid w:val="00B8766D"/>
    <w:rsid w:val="00B87A8F"/>
    <w:rsid w:val="00B907AD"/>
    <w:rsid w:val="00B91BFF"/>
    <w:rsid w:val="00B91C41"/>
    <w:rsid w:val="00B91E72"/>
    <w:rsid w:val="00B9287A"/>
    <w:rsid w:val="00B93A80"/>
    <w:rsid w:val="00B94B39"/>
    <w:rsid w:val="00B94F06"/>
    <w:rsid w:val="00B94FB5"/>
    <w:rsid w:val="00B951F9"/>
    <w:rsid w:val="00B953B6"/>
    <w:rsid w:val="00B9593D"/>
    <w:rsid w:val="00B95C09"/>
    <w:rsid w:val="00B97ABC"/>
    <w:rsid w:val="00B97C81"/>
    <w:rsid w:val="00BA2A53"/>
    <w:rsid w:val="00BA2A8D"/>
    <w:rsid w:val="00BA2F24"/>
    <w:rsid w:val="00BA37AE"/>
    <w:rsid w:val="00BA42EE"/>
    <w:rsid w:val="00BA4BFB"/>
    <w:rsid w:val="00BA7697"/>
    <w:rsid w:val="00BA7F01"/>
    <w:rsid w:val="00BB0037"/>
    <w:rsid w:val="00BB19C1"/>
    <w:rsid w:val="00BB2B9D"/>
    <w:rsid w:val="00BB3947"/>
    <w:rsid w:val="00BB4162"/>
    <w:rsid w:val="00BB4732"/>
    <w:rsid w:val="00BB4762"/>
    <w:rsid w:val="00BB49E0"/>
    <w:rsid w:val="00BB4D52"/>
    <w:rsid w:val="00BB4DFF"/>
    <w:rsid w:val="00BB5391"/>
    <w:rsid w:val="00BB55EA"/>
    <w:rsid w:val="00BB5BDD"/>
    <w:rsid w:val="00BB6027"/>
    <w:rsid w:val="00BB668C"/>
    <w:rsid w:val="00BB7152"/>
    <w:rsid w:val="00BB75A1"/>
    <w:rsid w:val="00BB7802"/>
    <w:rsid w:val="00BC047C"/>
    <w:rsid w:val="00BC052E"/>
    <w:rsid w:val="00BC116C"/>
    <w:rsid w:val="00BC14F0"/>
    <w:rsid w:val="00BC15F4"/>
    <w:rsid w:val="00BC1D87"/>
    <w:rsid w:val="00BC2092"/>
    <w:rsid w:val="00BC3112"/>
    <w:rsid w:val="00BC37F3"/>
    <w:rsid w:val="00BC383A"/>
    <w:rsid w:val="00BC3D86"/>
    <w:rsid w:val="00BC4551"/>
    <w:rsid w:val="00BC4CA6"/>
    <w:rsid w:val="00BC5399"/>
    <w:rsid w:val="00BC54B4"/>
    <w:rsid w:val="00BC56A3"/>
    <w:rsid w:val="00BC5966"/>
    <w:rsid w:val="00BC5D47"/>
    <w:rsid w:val="00BC63BD"/>
    <w:rsid w:val="00BC63D9"/>
    <w:rsid w:val="00BC6A58"/>
    <w:rsid w:val="00BC75FD"/>
    <w:rsid w:val="00BD0601"/>
    <w:rsid w:val="00BD0800"/>
    <w:rsid w:val="00BD0D4E"/>
    <w:rsid w:val="00BD0D72"/>
    <w:rsid w:val="00BD1026"/>
    <w:rsid w:val="00BD1082"/>
    <w:rsid w:val="00BD14AD"/>
    <w:rsid w:val="00BD3003"/>
    <w:rsid w:val="00BD3820"/>
    <w:rsid w:val="00BD39C5"/>
    <w:rsid w:val="00BD461F"/>
    <w:rsid w:val="00BD52E2"/>
    <w:rsid w:val="00BD554C"/>
    <w:rsid w:val="00BD6A86"/>
    <w:rsid w:val="00BD6E09"/>
    <w:rsid w:val="00BD6E22"/>
    <w:rsid w:val="00BE1A25"/>
    <w:rsid w:val="00BE1B5F"/>
    <w:rsid w:val="00BE1EE2"/>
    <w:rsid w:val="00BE2A4B"/>
    <w:rsid w:val="00BE2DD5"/>
    <w:rsid w:val="00BE3A00"/>
    <w:rsid w:val="00BE465E"/>
    <w:rsid w:val="00BE5BED"/>
    <w:rsid w:val="00BE5CEA"/>
    <w:rsid w:val="00BE6A5D"/>
    <w:rsid w:val="00BE71DE"/>
    <w:rsid w:val="00BE7F32"/>
    <w:rsid w:val="00BF15B0"/>
    <w:rsid w:val="00BF1683"/>
    <w:rsid w:val="00BF173E"/>
    <w:rsid w:val="00BF1B6F"/>
    <w:rsid w:val="00BF29EF"/>
    <w:rsid w:val="00BF2B30"/>
    <w:rsid w:val="00BF2F0D"/>
    <w:rsid w:val="00BF30CC"/>
    <w:rsid w:val="00BF341F"/>
    <w:rsid w:val="00BF3C34"/>
    <w:rsid w:val="00BF5CE1"/>
    <w:rsid w:val="00BF64D5"/>
    <w:rsid w:val="00BF675F"/>
    <w:rsid w:val="00BF70AC"/>
    <w:rsid w:val="00C00189"/>
    <w:rsid w:val="00C002F6"/>
    <w:rsid w:val="00C004C9"/>
    <w:rsid w:val="00C007A8"/>
    <w:rsid w:val="00C0080C"/>
    <w:rsid w:val="00C00B36"/>
    <w:rsid w:val="00C00C82"/>
    <w:rsid w:val="00C02DDE"/>
    <w:rsid w:val="00C0363E"/>
    <w:rsid w:val="00C040BE"/>
    <w:rsid w:val="00C04122"/>
    <w:rsid w:val="00C05F2C"/>
    <w:rsid w:val="00C05FCB"/>
    <w:rsid w:val="00C06BAB"/>
    <w:rsid w:val="00C074A3"/>
    <w:rsid w:val="00C103A3"/>
    <w:rsid w:val="00C10E69"/>
    <w:rsid w:val="00C111D9"/>
    <w:rsid w:val="00C13167"/>
    <w:rsid w:val="00C133AE"/>
    <w:rsid w:val="00C1434B"/>
    <w:rsid w:val="00C14886"/>
    <w:rsid w:val="00C14C49"/>
    <w:rsid w:val="00C14EF4"/>
    <w:rsid w:val="00C14FA1"/>
    <w:rsid w:val="00C15C4C"/>
    <w:rsid w:val="00C17E71"/>
    <w:rsid w:val="00C21384"/>
    <w:rsid w:val="00C21419"/>
    <w:rsid w:val="00C21CE3"/>
    <w:rsid w:val="00C2286E"/>
    <w:rsid w:val="00C228BB"/>
    <w:rsid w:val="00C2299F"/>
    <w:rsid w:val="00C22CC3"/>
    <w:rsid w:val="00C234FC"/>
    <w:rsid w:val="00C24687"/>
    <w:rsid w:val="00C24840"/>
    <w:rsid w:val="00C25327"/>
    <w:rsid w:val="00C25340"/>
    <w:rsid w:val="00C257D8"/>
    <w:rsid w:val="00C2603D"/>
    <w:rsid w:val="00C26887"/>
    <w:rsid w:val="00C26F18"/>
    <w:rsid w:val="00C2790B"/>
    <w:rsid w:val="00C3060F"/>
    <w:rsid w:val="00C308CA"/>
    <w:rsid w:val="00C30CC5"/>
    <w:rsid w:val="00C31072"/>
    <w:rsid w:val="00C3217A"/>
    <w:rsid w:val="00C32858"/>
    <w:rsid w:val="00C34027"/>
    <w:rsid w:val="00C34053"/>
    <w:rsid w:val="00C35686"/>
    <w:rsid w:val="00C363A3"/>
    <w:rsid w:val="00C368A4"/>
    <w:rsid w:val="00C36985"/>
    <w:rsid w:val="00C37D07"/>
    <w:rsid w:val="00C40082"/>
    <w:rsid w:val="00C40125"/>
    <w:rsid w:val="00C41464"/>
    <w:rsid w:val="00C4180D"/>
    <w:rsid w:val="00C42514"/>
    <w:rsid w:val="00C42E2B"/>
    <w:rsid w:val="00C437F4"/>
    <w:rsid w:val="00C43D62"/>
    <w:rsid w:val="00C4463F"/>
    <w:rsid w:val="00C45A64"/>
    <w:rsid w:val="00C46506"/>
    <w:rsid w:val="00C46BCD"/>
    <w:rsid w:val="00C46DA4"/>
    <w:rsid w:val="00C46F10"/>
    <w:rsid w:val="00C47612"/>
    <w:rsid w:val="00C4780A"/>
    <w:rsid w:val="00C50945"/>
    <w:rsid w:val="00C50B80"/>
    <w:rsid w:val="00C50D1E"/>
    <w:rsid w:val="00C51C60"/>
    <w:rsid w:val="00C52972"/>
    <w:rsid w:val="00C52F7E"/>
    <w:rsid w:val="00C5342C"/>
    <w:rsid w:val="00C53B32"/>
    <w:rsid w:val="00C5428D"/>
    <w:rsid w:val="00C54ECD"/>
    <w:rsid w:val="00C55395"/>
    <w:rsid w:val="00C553B3"/>
    <w:rsid w:val="00C55B07"/>
    <w:rsid w:val="00C55B6F"/>
    <w:rsid w:val="00C55F85"/>
    <w:rsid w:val="00C564BA"/>
    <w:rsid w:val="00C565F8"/>
    <w:rsid w:val="00C5666C"/>
    <w:rsid w:val="00C57E05"/>
    <w:rsid w:val="00C60647"/>
    <w:rsid w:val="00C61FB5"/>
    <w:rsid w:val="00C62A6F"/>
    <w:rsid w:val="00C638C7"/>
    <w:rsid w:val="00C640D9"/>
    <w:rsid w:val="00C651F5"/>
    <w:rsid w:val="00C65439"/>
    <w:rsid w:val="00C656CD"/>
    <w:rsid w:val="00C658B3"/>
    <w:rsid w:val="00C659DC"/>
    <w:rsid w:val="00C660A5"/>
    <w:rsid w:val="00C66295"/>
    <w:rsid w:val="00C669A8"/>
    <w:rsid w:val="00C67287"/>
    <w:rsid w:val="00C67A04"/>
    <w:rsid w:val="00C70A87"/>
    <w:rsid w:val="00C7105A"/>
    <w:rsid w:val="00C71DC1"/>
    <w:rsid w:val="00C71F19"/>
    <w:rsid w:val="00C7252D"/>
    <w:rsid w:val="00C73354"/>
    <w:rsid w:val="00C743F1"/>
    <w:rsid w:val="00C75EAE"/>
    <w:rsid w:val="00C7617F"/>
    <w:rsid w:val="00C76643"/>
    <w:rsid w:val="00C774E7"/>
    <w:rsid w:val="00C77AD4"/>
    <w:rsid w:val="00C81360"/>
    <w:rsid w:val="00C81504"/>
    <w:rsid w:val="00C815A7"/>
    <w:rsid w:val="00C82D6E"/>
    <w:rsid w:val="00C8332A"/>
    <w:rsid w:val="00C83AED"/>
    <w:rsid w:val="00C848AF"/>
    <w:rsid w:val="00C848F0"/>
    <w:rsid w:val="00C84E3B"/>
    <w:rsid w:val="00C85698"/>
    <w:rsid w:val="00C85FB1"/>
    <w:rsid w:val="00C900F1"/>
    <w:rsid w:val="00C90A72"/>
    <w:rsid w:val="00C91039"/>
    <w:rsid w:val="00C92084"/>
    <w:rsid w:val="00C927C9"/>
    <w:rsid w:val="00C92C6A"/>
    <w:rsid w:val="00C9331B"/>
    <w:rsid w:val="00C94380"/>
    <w:rsid w:val="00C948ED"/>
    <w:rsid w:val="00C94ABC"/>
    <w:rsid w:val="00C94CE1"/>
    <w:rsid w:val="00C94D05"/>
    <w:rsid w:val="00C958C6"/>
    <w:rsid w:val="00C95BB9"/>
    <w:rsid w:val="00C95D6E"/>
    <w:rsid w:val="00C95EB6"/>
    <w:rsid w:val="00C96610"/>
    <w:rsid w:val="00C967AB"/>
    <w:rsid w:val="00C969BA"/>
    <w:rsid w:val="00C96D4A"/>
    <w:rsid w:val="00C970FA"/>
    <w:rsid w:val="00C976A2"/>
    <w:rsid w:val="00C97858"/>
    <w:rsid w:val="00C97DE1"/>
    <w:rsid w:val="00C97F4D"/>
    <w:rsid w:val="00CA0223"/>
    <w:rsid w:val="00CA184E"/>
    <w:rsid w:val="00CA1C54"/>
    <w:rsid w:val="00CA1C96"/>
    <w:rsid w:val="00CA1CAB"/>
    <w:rsid w:val="00CA1F34"/>
    <w:rsid w:val="00CA1F92"/>
    <w:rsid w:val="00CA2CA0"/>
    <w:rsid w:val="00CA2EE8"/>
    <w:rsid w:val="00CA357E"/>
    <w:rsid w:val="00CA4B0A"/>
    <w:rsid w:val="00CA4C41"/>
    <w:rsid w:val="00CA4DE8"/>
    <w:rsid w:val="00CA56CE"/>
    <w:rsid w:val="00CA59E7"/>
    <w:rsid w:val="00CA5C24"/>
    <w:rsid w:val="00CA7059"/>
    <w:rsid w:val="00CA74B6"/>
    <w:rsid w:val="00CA7782"/>
    <w:rsid w:val="00CB0266"/>
    <w:rsid w:val="00CB07BA"/>
    <w:rsid w:val="00CB0C08"/>
    <w:rsid w:val="00CB0DB0"/>
    <w:rsid w:val="00CB0E99"/>
    <w:rsid w:val="00CB22D7"/>
    <w:rsid w:val="00CB3D88"/>
    <w:rsid w:val="00CB4450"/>
    <w:rsid w:val="00CB5C3B"/>
    <w:rsid w:val="00CB6C7E"/>
    <w:rsid w:val="00CB7341"/>
    <w:rsid w:val="00CB754C"/>
    <w:rsid w:val="00CB75B3"/>
    <w:rsid w:val="00CB7EDA"/>
    <w:rsid w:val="00CB7FBF"/>
    <w:rsid w:val="00CC02F7"/>
    <w:rsid w:val="00CC07BB"/>
    <w:rsid w:val="00CC0F12"/>
    <w:rsid w:val="00CC1C8D"/>
    <w:rsid w:val="00CC1CA3"/>
    <w:rsid w:val="00CC252C"/>
    <w:rsid w:val="00CC3E99"/>
    <w:rsid w:val="00CC4C08"/>
    <w:rsid w:val="00CC5507"/>
    <w:rsid w:val="00CC5C90"/>
    <w:rsid w:val="00CC5DA0"/>
    <w:rsid w:val="00CC6571"/>
    <w:rsid w:val="00CC696E"/>
    <w:rsid w:val="00CC6C3D"/>
    <w:rsid w:val="00CC6C55"/>
    <w:rsid w:val="00CC7503"/>
    <w:rsid w:val="00CC782D"/>
    <w:rsid w:val="00CC7D89"/>
    <w:rsid w:val="00CD0118"/>
    <w:rsid w:val="00CD09EE"/>
    <w:rsid w:val="00CD11F1"/>
    <w:rsid w:val="00CD1AED"/>
    <w:rsid w:val="00CD292A"/>
    <w:rsid w:val="00CD2A28"/>
    <w:rsid w:val="00CD2CCA"/>
    <w:rsid w:val="00CD2CEC"/>
    <w:rsid w:val="00CD33C5"/>
    <w:rsid w:val="00CD36A4"/>
    <w:rsid w:val="00CD3CB9"/>
    <w:rsid w:val="00CD4026"/>
    <w:rsid w:val="00CD4777"/>
    <w:rsid w:val="00CD4810"/>
    <w:rsid w:val="00CD4D39"/>
    <w:rsid w:val="00CD4D6F"/>
    <w:rsid w:val="00CD709E"/>
    <w:rsid w:val="00CD7C32"/>
    <w:rsid w:val="00CD7D7C"/>
    <w:rsid w:val="00CD7F8A"/>
    <w:rsid w:val="00CE13D9"/>
    <w:rsid w:val="00CE1509"/>
    <w:rsid w:val="00CE16B2"/>
    <w:rsid w:val="00CE1B55"/>
    <w:rsid w:val="00CE1C8E"/>
    <w:rsid w:val="00CE2AF8"/>
    <w:rsid w:val="00CE2B13"/>
    <w:rsid w:val="00CE32DD"/>
    <w:rsid w:val="00CE34E3"/>
    <w:rsid w:val="00CE44E6"/>
    <w:rsid w:val="00CE5992"/>
    <w:rsid w:val="00CE6AEB"/>
    <w:rsid w:val="00CE6E5C"/>
    <w:rsid w:val="00CE770B"/>
    <w:rsid w:val="00CF0700"/>
    <w:rsid w:val="00CF0FFE"/>
    <w:rsid w:val="00CF22AC"/>
    <w:rsid w:val="00CF25C0"/>
    <w:rsid w:val="00CF289F"/>
    <w:rsid w:val="00CF37F4"/>
    <w:rsid w:val="00CF51E6"/>
    <w:rsid w:val="00CF598D"/>
    <w:rsid w:val="00CF5B2F"/>
    <w:rsid w:val="00CF5CA7"/>
    <w:rsid w:val="00CF62BF"/>
    <w:rsid w:val="00CF6534"/>
    <w:rsid w:val="00CF6644"/>
    <w:rsid w:val="00CF6EEA"/>
    <w:rsid w:val="00CF6F22"/>
    <w:rsid w:val="00CF7075"/>
    <w:rsid w:val="00CF771F"/>
    <w:rsid w:val="00D00456"/>
    <w:rsid w:val="00D0051D"/>
    <w:rsid w:val="00D00741"/>
    <w:rsid w:val="00D00E3F"/>
    <w:rsid w:val="00D01251"/>
    <w:rsid w:val="00D0354C"/>
    <w:rsid w:val="00D03DED"/>
    <w:rsid w:val="00D05083"/>
    <w:rsid w:val="00D0571A"/>
    <w:rsid w:val="00D0576F"/>
    <w:rsid w:val="00D05F24"/>
    <w:rsid w:val="00D06608"/>
    <w:rsid w:val="00D06F14"/>
    <w:rsid w:val="00D07CF2"/>
    <w:rsid w:val="00D10378"/>
    <w:rsid w:val="00D118B4"/>
    <w:rsid w:val="00D127B9"/>
    <w:rsid w:val="00D13194"/>
    <w:rsid w:val="00D135E7"/>
    <w:rsid w:val="00D13F5D"/>
    <w:rsid w:val="00D14006"/>
    <w:rsid w:val="00D14746"/>
    <w:rsid w:val="00D1492A"/>
    <w:rsid w:val="00D1560A"/>
    <w:rsid w:val="00D158D1"/>
    <w:rsid w:val="00D15B0F"/>
    <w:rsid w:val="00D1675F"/>
    <w:rsid w:val="00D177F6"/>
    <w:rsid w:val="00D17BCE"/>
    <w:rsid w:val="00D17ECB"/>
    <w:rsid w:val="00D20DEE"/>
    <w:rsid w:val="00D21805"/>
    <w:rsid w:val="00D22680"/>
    <w:rsid w:val="00D22EBB"/>
    <w:rsid w:val="00D23CBF"/>
    <w:rsid w:val="00D23CC7"/>
    <w:rsid w:val="00D2458F"/>
    <w:rsid w:val="00D24FD7"/>
    <w:rsid w:val="00D25E7C"/>
    <w:rsid w:val="00D266E9"/>
    <w:rsid w:val="00D26B57"/>
    <w:rsid w:val="00D30037"/>
    <w:rsid w:val="00D30CE3"/>
    <w:rsid w:val="00D317D4"/>
    <w:rsid w:val="00D31A46"/>
    <w:rsid w:val="00D31F47"/>
    <w:rsid w:val="00D31FE9"/>
    <w:rsid w:val="00D3211D"/>
    <w:rsid w:val="00D3219A"/>
    <w:rsid w:val="00D32B24"/>
    <w:rsid w:val="00D32C5C"/>
    <w:rsid w:val="00D32FE6"/>
    <w:rsid w:val="00D33797"/>
    <w:rsid w:val="00D3382F"/>
    <w:rsid w:val="00D346D5"/>
    <w:rsid w:val="00D348ED"/>
    <w:rsid w:val="00D34DBB"/>
    <w:rsid w:val="00D3622A"/>
    <w:rsid w:val="00D36AD1"/>
    <w:rsid w:val="00D36BDF"/>
    <w:rsid w:val="00D370C1"/>
    <w:rsid w:val="00D3782C"/>
    <w:rsid w:val="00D40002"/>
    <w:rsid w:val="00D405A9"/>
    <w:rsid w:val="00D405D8"/>
    <w:rsid w:val="00D406A9"/>
    <w:rsid w:val="00D40933"/>
    <w:rsid w:val="00D413AD"/>
    <w:rsid w:val="00D41DDD"/>
    <w:rsid w:val="00D42060"/>
    <w:rsid w:val="00D420F2"/>
    <w:rsid w:val="00D42D54"/>
    <w:rsid w:val="00D42D6F"/>
    <w:rsid w:val="00D42DE1"/>
    <w:rsid w:val="00D43723"/>
    <w:rsid w:val="00D450B9"/>
    <w:rsid w:val="00D4569F"/>
    <w:rsid w:val="00D46658"/>
    <w:rsid w:val="00D46F25"/>
    <w:rsid w:val="00D47006"/>
    <w:rsid w:val="00D47140"/>
    <w:rsid w:val="00D507A2"/>
    <w:rsid w:val="00D51DF6"/>
    <w:rsid w:val="00D528AC"/>
    <w:rsid w:val="00D5292D"/>
    <w:rsid w:val="00D53694"/>
    <w:rsid w:val="00D54197"/>
    <w:rsid w:val="00D54C86"/>
    <w:rsid w:val="00D55490"/>
    <w:rsid w:val="00D55744"/>
    <w:rsid w:val="00D55747"/>
    <w:rsid w:val="00D57045"/>
    <w:rsid w:val="00D57456"/>
    <w:rsid w:val="00D60023"/>
    <w:rsid w:val="00D61815"/>
    <w:rsid w:val="00D623B4"/>
    <w:rsid w:val="00D6260E"/>
    <w:rsid w:val="00D6304F"/>
    <w:rsid w:val="00D63867"/>
    <w:rsid w:val="00D65BBA"/>
    <w:rsid w:val="00D65E9B"/>
    <w:rsid w:val="00D65FD0"/>
    <w:rsid w:val="00D67525"/>
    <w:rsid w:val="00D7024F"/>
    <w:rsid w:val="00D702F9"/>
    <w:rsid w:val="00D71411"/>
    <w:rsid w:val="00D71C8B"/>
    <w:rsid w:val="00D731AB"/>
    <w:rsid w:val="00D73CFE"/>
    <w:rsid w:val="00D75836"/>
    <w:rsid w:val="00D758DF"/>
    <w:rsid w:val="00D75CE8"/>
    <w:rsid w:val="00D762B4"/>
    <w:rsid w:val="00D76391"/>
    <w:rsid w:val="00D76455"/>
    <w:rsid w:val="00D76ADD"/>
    <w:rsid w:val="00D76E20"/>
    <w:rsid w:val="00D77261"/>
    <w:rsid w:val="00D773C9"/>
    <w:rsid w:val="00D774A1"/>
    <w:rsid w:val="00D7788C"/>
    <w:rsid w:val="00D81DBD"/>
    <w:rsid w:val="00D8213B"/>
    <w:rsid w:val="00D82471"/>
    <w:rsid w:val="00D82E88"/>
    <w:rsid w:val="00D830A3"/>
    <w:rsid w:val="00D8318F"/>
    <w:rsid w:val="00D834C1"/>
    <w:rsid w:val="00D83920"/>
    <w:rsid w:val="00D844DF"/>
    <w:rsid w:val="00D86017"/>
    <w:rsid w:val="00D862CB"/>
    <w:rsid w:val="00D864D8"/>
    <w:rsid w:val="00D87239"/>
    <w:rsid w:val="00D915F0"/>
    <w:rsid w:val="00D919CE"/>
    <w:rsid w:val="00D91FF2"/>
    <w:rsid w:val="00D92288"/>
    <w:rsid w:val="00D92343"/>
    <w:rsid w:val="00D9242B"/>
    <w:rsid w:val="00D93A9C"/>
    <w:rsid w:val="00D93AAD"/>
    <w:rsid w:val="00D94878"/>
    <w:rsid w:val="00D94EFC"/>
    <w:rsid w:val="00D95147"/>
    <w:rsid w:val="00D957DE"/>
    <w:rsid w:val="00D957F6"/>
    <w:rsid w:val="00D95850"/>
    <w:rsid w:val="00D9591C"/>
    <w:rsid w:val="00D95C64"/>
    <w:rsid w:val="00D95D25"/>
    <w:rsid w:val="00D96D31"/>
    <w:rsid w:val="00D97253"/>
    <w:rsid w:val="00D9748B"/>
    <w:rsid w:val="00D9779D"/>
    <w:rsid w:val="00DA0486"/>
    <w:rsid w:val="00DA06A6"/>
    <w:rsid w:val="00DA1246"/>
    <w:rsid w:val="00DA1DF5"/>
    <w:rsid w:val="00DA21C1"/>
    <w:rsid w:val="00DA28D3"/>
    <w:rsid w:val="00DA3014"/>
    <w:rsid w:val="00DA3492"/>
    <w:rsid w:val="00DA3E6F"/>
    <w:rsid w:val="00DA4E9E"/>
    <w:rsid w:val="00DA4EFC"/>
    <w:rsid w:val="00DA5467"/>
    <w:rsid w:val="00DA6E61"/>
    <w:rsid w:val="00DA6EAE"/>
    <w:rsid w:val="00DA71BD"/>
    <w:rsid w:val="00DB0391"/>
    <w:rsid w:val="00DB08D8"/>
    <w:rsid w:val="00DB133F"/>
    <w:rsid w:val="00DB15BD"/>
    <w:rsid w:val="00DB19FD"/>
    <w:rsid w:val="00DB1B5D"/>
    <w:rsid w:val="00DB1EFE"/>
    <w:rsid w:val="00DB2C90"/>
    <w:rsid w:val="00DB30E1"/>
    <w:rsid w:val="00DB3801"/>
    <w:rsid w:val="00DB3AC9"/>
    <w:rsid w:val="00DB40A7"/>
    <w:rsid w:val="00DB5239"/>
    <w:rsid w:val="00DB5405"/>
    <w:rsid w:val="00DB56F7"/>
    <w:rsid w:val="00DB77BC"/>
    <w:rsid w:val="00DB77FF"/>
    <w:rsid w:val="00DC186C"/>
    <w:rsid w:val="00DC18A3"/>
    <w:rsid w:val="00DC1E7E"/>
    <w:rsid w:val="00DC33BC"/>
    <w:rsid w:val="00DC3625"/>
    <w:rsid w:val="00DC391B"/>
    <w:rsid w:val="00DC3BEF"/>
    <w:rsid w:val="00DC4146"/>
    <w:rsid w:val="00DC4588"/>
    <w:rsid w:val="00DC4AAB"/>
    <w:rsid w:val="00DC4B8E"/>
    <w:rsid w:val="00DC5A9C"/>
    <w:rsid w:val="00DC5C33"/>
    <w:rsid w:val="00DC629B"/>
    <w:rsid w:val="00DC6C2A"/>
    <w:rsid w:val="00DC6D4B"/>
    <w:rsid w:val="00DC6DB6"/>
    <w:rsid w:val="00DC6F37"/>
    <w:rsid w:val="00DC7786"/>
    <w:rsid w:val="00DC791A"/>
    <w:rsid w:val="00DD0377"/>
    <w:rsid w:val="00DD07BB"/>
    <w:rsid w:val="00DD0C3B"/>
    <w:rsid w:val="00DD11ED"/>
    <w:rsid w:val="00DD131C"/>
    <w:rsid w:val="00DD2227"/>
    <w:rsid w:val="00DD2BB0"/>
    <w:rsid w:val="00DD2C52"/>
    <w:rsid w:val="00DD2D9C"/>
    <w:rsid w:val="00DD39A2"/>
    <w:rsid w:val="00DD3BD5"/>
    <w:rsid w:val="00DD462A"/>
    <w:rsid w:val="00DD5855"/>
    <w:rsid w:val="00DD5E96"/>
    <w:rsid w:val="00DD62C1"/>
    <w:rsid w:val="00DD632B"/>
    <w:rsid w:val="00DD6552"/>
    <w:rsid w:val="00DD6989"/>
    <w:rsid w:val="00DE2251"/>
    <w:rsid w:val="00DE23D3"/>
    <w:rsid w:val="00DE2A48"/>
    <w:rsid w:val="00DE2CC0"/>
    <w:rsid w:val="00DE329C"/>
    <w:rsid w:val="00DE385D"/>
    <w:rsid w:val="00DE38F1"/>
    <w:rsid w:val="00DE3F64"/>
    <w:rsid w:val="00DE4006"/>
    <w:rsid w:val="00DE4435"/>
    <w:rsid w:val="00DE5632"/>
    <w:rsid w:val="00DE579D"/>
    <w:rsid w:val="00DE59D4"/>
    <w:rsid w:val="00DE60FF"/>
    <w:rsid w:val="00DE6412"/>
    <w:rsid w:val="00DE6564"/>
    <w:rsid w:val="00DE7D97"/>
    <w:rsid w:val="00DE7F51"/>
    <w:rsid w:val="00DF0A4C"/>
    <w:rsid w:val="00DF1A16"/>
    <w:rsid w:val="00DF26B8"/>
    <w:rsid w:val="00DF331F"/>
    <w:rsid w:val="00DF4045"/>
    <w:rsid w:val="00DF4141"/>
    <w:rsid w:val="00DF4A2C"/>
    <w:rsid w:val="00DF6C47"/>
    <w:rsid w:val="00DF6F65"/>
    <w:rsid w:val="00DF74FB"/>
    <w:rsid w:val="00DF75AC"/>
    <w:rsid w:val="00DF77C2"/>
    <w:rsid w:val="00DF7E24"/>
    <w:rsid w:val="00E0091B"/>
    <w:rsid w:val="00E00AC1"/>
    <w:rsid w:val="00E00BAA"/>
    <w:rsid w:val="00E01567"/>
    <w:rsid w:val="00E01A05"/>
    <w:rsid w:val="00E024B1"/>
    <w:rsid w:val="00E025AA"/>
    <w:rsid w:val="00E029F6"/>
    <w:rsid w:val="00E02B60"/>
    <w:rsid w:val="00E02F7B"/>
    <w:rsid w:val="00E0312A"/>
    <w:rsid w:val="00E03D1A"/>
    <w:rsid w:val="00E05EFB"/>
    <w:rsid w:val="00E06378"/>
    <w:rsid w:val="00E06475"/>
    <w:rsid w:val="00E06994"/>
    <w:rsid w:val="00E06A32"/>
    <w:rsid w:val="00E06B45"/>
    <w:rsid w:val="00E07D84"/>
    <w:rsid w:val="00E1002A"/>
    <w:rsid w:val="00E110AF"/>
    <w:rsid w:val="00E11338"/>
    <w:rsid w:val="00E12EC8"/>
    <w:rsid w:val="00E13160"/>
    <w:rsid w:val="00E13631"/>
    <w:rsid w:val="00E13EB8"/>
    <w:rsid w:val="00E13EDD"/>
    <w:rsid w:val="00E14EE6"/>
    <w:rsid w:val="00E14FCE"/>
    <w:rsid w:val="00E1548B"/>
    <w:rsid w:val="00E157E3"/>
    <w:rsid w:val="00E15E16"/>
    <w:rsid w:val="00E1632C"/>
    <w:rsid w:val="00E16F01"/>
    <w:rsid w:val="00E172FE"/>
    <w:rsid w:val="00E178F1"/>
    <w:rsid w:val="00E208C0"/>
    <w:rsid w:val="00E20DB6"/>
    <w:rsid w:val="00E2179E"/>
    <w:rsid w:val="00E21893"/>
    <w:rsid w:val="00E228A8"/>
    <w:rsid w:val="00E23238"/>
    <w:rsid w:val="00E240FA"/>
    <w:rsid w:val="00E24663"/>
    <w:rsid w:val="00E25548"/>
    <w:rsid w:val="00E25E94"/>
    <w:rsid w:val="00E262AE"/>
    <w:rsid w:val="00E26633"/>
    <w:rsid w:val="00E267B3"/>
    <w:rsid w:val="00E26CFF"/>
    <w:rsid w:val="00E27810"/>
    <w:rsid w:val="00E30578"/>
    <w:rsid w:val="00E305EF"/>
    <w:rsid w:val="00E30739"/>
    <w:rsid w:val="00E30EE8"/>
    <w:rsid w:val="00E31B89"/>
    <w:rsid w:val="00E320EC"/>
    <w:rsid w:val="00E3315B"/>
    <w:rsid w:val="00E33648"/>
    <w:rsid w:val="00E33B5D"/>
    <w:rsid w:val="00E33CEF"/>
    <w:rsid w:val="00E33F41"/>
    <w:rsid w:val="00E341ED"/>
    <w:rsid w:val="00E34510"/>
    <w:rsid w:val="00E346D1"/>
    <w:rsid w:val="00E35315"/>
    <w:rsid w:val="00E35AF9"/>
    <w:rsid w:val="00E36196"/>
    <w:rsid w:val="00E373C3"/>
    <w:rsid w:val="00E40633"/>
    <w:rsid w:val="00E4073E"/>
    <w:rsid w:val="00E40D26"/>
    <w:rsid w:val="00E418B9"/>
    <w:rsid w:val="00E427B2"/>
    <w:rsid w:val="00E43EEB"/>
    <w:rsid w:val="00E454C7"/>
    <w:rsid w:val="00E45A03"/>
    <w:rsid w:val="00E4613A"/>
    <w:rsid w:val="00E46562"/>
    <w:rsid w:val="00E46AB0"/>
    <w:rsid w:val="00E46D3D"/>
    <w:rsid w:val="00E47F62"/>
    <w:rsid w:val="00E51EC0"/>
    <w:rsid w:val="00E524AF"/>
    <w:rsid w:val="00E52649"/>
    <w:rsid w:val="00E535CC"/>
    <w:rsid w:val="00E5563F"/>
    <w:rsid w:val="00E566E8"/>
    <w:rsid w:val="00E56C59"/>
    <w:rsid w:val="00E600B8"/>
    <w:rsid w:val="00E603D7"/>
    <w:rsid w:val="00E60E19"/>
    <w:rsid w:val="00E61498"/>
    <w:rsid w:val="00E61AE2"/>
    <w:rsid w:val="00E61EDA"/>
    <w:rsid w:val="00E622D4"/>
    <w:rsid w:val="00E623CD"/>
    <w:rsid w:val="00E62C79"/>
    <w:rsid w:val="00E63C5A"/>
    <w:rsid w:val="00E63D21"/>
    <w:rsid w:val="00E6422A"/>
    <w:rsid w:val="00E6465B"/>
    <w:rsid w:val="00E64D7C"/>
    <w:rsid w:val="00E64D7D"/>
    <w:rsid w:val="00E6547A"/>
    <w:rsid w:val="00E65B7D"/>
    <w:rsid w:val="00E67D76"/>
    <w:rsid w:val="00E7171B"/>
    <w:rsid w:val="00E718B2"/>
    <w:rsid w:val="00E71A1B"/>
    <w:rsid w:val="00E71C55"/>
    <w:rsid w:val="00E71E33"/>
    <w:rsid w:val="00E720FC"/>
    <w:rsid w:val="00E73054"/>
    <w:rsid w:val="00E731D0"/>
    <w:rsid w:val="00E73506"/>
    <w:rsid w:val="00E73760"/>
    <w:rsid w:val="00E746D8"/>
    <w:rsid w:val="00E74FBF"/>
    <w:rsid w:val="00E76F44"/>
    <w:rsid w:val="00E772D8"/>
    <w:rsid w:val="00E774CB"/>
    <w:rsid w:val="00E77789"/>
    <w:rsid w:val="00E80779"/>
    <w:rsid w:val="00E80DBB"/>
    <w:rsid w:val="00E81113"/>
    <w:rsid w:val="00E81DB4"/>
    <w:rsid w:val="00E82CEC"/>
    <w:rsid w:val="00E834BE"/>
    <w:rsid w:val="00E83818"/>
    <w:rsid w:val="00E83E94"/>
    <w:rsid w:val="00E83FD1"/>
    <w:rsid w:val="00E840D4"/>
    <w:rsid w:val="00E84FB0"/>
    <w:rsid w:val="00E85F3D"/>
    <w:rsid w:val="00E86F11"/>
    <w:rsid w:val="00E87216"/>
    <w:rsid w:val="00E909F8"/>
    <w:rsid w:val="00E90AD3"/>
    <w:rsid w:val="00E912E0"/>
    <w:rsid w:val="00E91355"/>
    <w:rsid w:val="00E91458"/>
    <w:rsid w:val="00E91BA3"/>
    <w:rsid w:val="00E91CA1"/>
    <w:rsid w:val="00E922B7"/>
    <w:rsid w:val="00E92978"/>
    <w:rsid w:val="00E92B7B"/>
    <w:rsid w:val="00E92DD4"/>
    <w:rsid w:val="00E947F4"/>
    <w:rsid w:val="00E9487E"/>
    <w:rsid w:val="00E94CC0"/>
    <w:rsid w:val="00E952E6"/>
    <w:rsid w:val="00E9541C"/>
    <w:rsid w:val="00E96912"/>
    <w:rsid w:val="00E969CA"/>
    <w:rsid w:val="00E96F97"/>
    <w:rsid w:val="00E97EB9"/>
    <w:rsid w:val="00EA037B"/>
    <w:rsid w:val="00EA0A12"/>
    <w:rsid w:val="00EA0C1B"/>
    <w:rsid w:val="00EA0F74"/>
    <w:rsid w:val="00EA1BA6"/>
    <w:rsid w:val="00EA3A5F"/>
    <w:rsid w:val="00EA3F77"/>
    <w:rsid w:val="00EA7414"/>
    <w:rsid w:val="00EA742E"/>
    <w:rsid w:val="00EB052A"/>
    <w:rsid w:val="00EB056D"/>
    <w:rsid w:val="00EB07C7"/>
    <w:rsid w:val="00EB0AE9"/>
    <w:rsid w:val="00EB1AAA"/>
    <w:rsid w:val="00EB1D3A"/>
    <w:rsid w:val="00EB1EEB"/>
    <w:rsid w:val="00EB41E7"/>
    <w:rsid w:val="00EB4299"/>
    <w:rsid w:val="00EB42DF"/>
    <w:rsid w:val="00EB44AE"/>
    <w:rsid w:val="00EB48CE"/>
    <w:rsid w:val="00EB4AE4"/>
    <w:rsid w:val="00EB50AE"/>
    <w:rsid w:val="00EB5B83"/>
    <w:rsid w:val="00EB5BD5"/>
    <w:rsid w:val="00EB5F8D"/>
    <w:rsid w:val="00EB661B"/>
    <w:rsid w:val="00EB7480"/>
    <w:rsid w:val="00EB7DB4"/>
    <w:rsid w:val="00EB7DFB"/>
    <w:rsid w:val="00EC045D"/>
    <w:rsid w:val="00EC2C29"/>
    <w:rsid w:val="00EC4127"/>
    <w:rsid w:val="00EC41EF"/>
    <w:rsid w:val="00EC43AB"/>
    <w:rsid w:val="00EC57AA"/>
    <w:rsid w:val="00EC57BF"/>
    <w:rsid w:val="00EC65C3"/>
    <w:rsid w:val="00EC6CB9"/>
    <w:rsid w:val="00EC7B07"/>
    <w:rsid w:val="00EC7CC8"/>
    <w:rsid w:val="00EC7EDB"/>
    <w:rsid w:val="00ED119D"/>
    <w:rsid w:val="00ED18C4"/>
    <w:rsid w:val="00ED2CBD"/>
    <w:rsid w:val="00ED30DE"/>
    <w:rsid w:val="00ED3FB7"/>
    <w:rsid w:val="00ED4E9F"/>
    <w:rsid w:val="00ED4F53"/>
    <w:rsid w:val="00ED4F56"/>
    <w:rsid w:val="00ED5028"/>
    <w:rsid w:val="00ED5E3B"/>
    <w:rsid w:val="00ED6358"/>
    <w:rsid w:val="00ED6591"/>
    <w:rsid w:val="00ED6B74"/>
    <w:rsid w:val="00ED7AAD"/>
    <w:rsid w:val="00EE0509"/>
    <w:rsid w:val="00EE1D09"/>
    <w:rsid w:val="00EE268A"/>
    <w:rsid w:val="00EE2FCA"/>
    <w:rsid w:val="00EE41C1"/>
    <w:rsid w:val="00EE482D"/>
    <w:rsid w:val="00EE49C6"/>
    <w:rsid w:val="00EE4D6B"/>
    <w:rsid w:val="00EE4DC0"/>
    <w:rsid w:val="00EE5226"/>
    <w:rsid w:val="00EE671F"/>
    <w:rsid w:val="00EF1E5F"/>
    <w:rsid w:val="00EF25A1"/>
    <w:rsid w:val="00EF2765"/>
    <w:rsid w:val="00EF27C4"/>
    <w:rsid w:val="00EF2E2F"/>
    <w:rsid w:val="00EF43D0"/>
    <w:rsid w:val="00EF460F"/>
    <w:rsid w:val="00EF535C"/>
    <w:rsid w:val="00EF5846"/>
    <w:rsid w:val="00EF6817"/>
    <w:rsid w:val="00EF6D20"/>
    <w:rsid w:val="00EF7F81"/>
    <w:rsid w:val="00F01E16"/>
    <w:rsid w:val="00F03206"/>
    <w:rsid w:val="00F042BB"/>
    <w:rsid w:val="00F05BCD"/>
    <w:rsid w:val="00F05DD4"/>
    <w:rsid w:val="00F06839"/>
    <w:rsid w:val="00F07A35"/>
    <w:rsid w:val="00F10823"/>
    <w:rsid w:val="00F10BCC"/>
    <w:rsid w:val="00F12616"/>
    <w:rsid w:val="00F12959"/>
    <w:rsid w:val="00F12CE7"/>
    <w:rsid w:val="00F136DD"/>
    <w:rsid w:val="00F1397F"/>
    <w:rsid w:val="00F15164"/>
    <w:rsid w:val="00F160FE"/>
    <w:rsid w:val="00F16C1A"/>
    <w:rsid w:val="00F173E8"/>
    <w:rsid w:val="00F17D24"/>
    <w:rsid w:val="00F206B5"/>
    <w:rsid w:val="00F208EF"/>
    <w:rsid w:val="00F20BBA"/>
    <w:rsid w:val="00F20BFD"/>
    <w:rsid w:val="00F21341"/>
    <w:rsid w:val="00F219A8"/>
    <w:rsid w:val="00F22C01"/>
    <w:rsid w:val="00F230CD"/>
    <w:rsid w:val="00F2345E"/>
    <w:rsid w:val="00F23603"/>
    <w:rsid w:val="00F23712"/>
    <w:rsid w:val="00F24995"/>
    <w:rsid w:val="00F24B7C"/>
    <w:rsid w:val="00F256A7"/>
    <w:rsid w:val="00F25763"/>
    <w:rsid w:val="00F2576A"/>
    <w:rsid w:val="00F260E3"/>
    <w:rsid w:val="00F26E9E"/>
    <w:rsid w:val="00F27611"/>
    <w:rsid w:val="00F27685"/>
    <w:rsid w:val="00F27DB4"/>
    <w:rsid w:val="00F27FF6"/>
    <w:rsid w:val="00F30E6E"/>
    <w:rsid w:val="00F3137F"/>
    <w:rsid w:val="00F3143F"/>
    <w:rsid w:val="00F331C4"/>
    <w:rsid w:val="00F3349F"/>
    <w:rsid w:val="00F3362F"/>
    <w:rsid w:val="00F33CC6"/>
    <w:rsid w:val="00F33EAE"/>
    <w:rsid w:val="00F34462"/>
    <w:rsid w:val="00F34812"/>
    <w:rsid w:val="00F34F23"/>
    <w:rsid w:val="00F34F79"/>
    <w:rsid w:val="00F37574"/>
    <w:rsid w:val="00F4118C"/>
    <w:rsid w:val="00F41452"/>
    <w:rsid w:val="00F41FA1"/>
    <w:rsid w:val="00F4215A"/>
    <w:rsid w:val="00F4243E"/>
    <w:rsid w:val="00F4339D"/>
    <w:rsid w:val="00F44131"/>
    <w:rsid w:val="00F444F4"/>
    <w:rsid w:val="00F44B9A"/>
    <w:rsid w:val="00F44F0C"/>
    <w:rsid w:val="00F465F0"/>
    <w:rsid w:val="00F50A1E"/>
    <w:rsid w:val="00F51A28"/>
    <w:rsid w:val="00F51B6C"/>
    <w:rsid w:val="00F51F50"/>
    <w:rsid w:val="00F52010"/>
    <w:rsid w:val="00F52A1B"/>
    <w:rsid w:val="00F52C6C"/>
    <w:rsid w:val="00F539FF"/>
    <w:rsid w:val="00F53BC8"/>
    <w:rsid w:val="00F54FAE"/>
    <w:rsid w:val="00F55056"/>
    <w:rsid w:val="00F551A7"/>
    <w:rsid w:val="00F55405"/>
    <w:rsid w:val="00F55BA1"/>
    <w:rsid w:val="00F56BE7"/>
    <w:rsid w:val="00F570FA"/>
    <w:rsid w:val="00F60097"/>
    <w:rsid w:val="00F60497"/>
    <w:rsid w:val="00F604B7"/>
    <w:rsid w:val="00F608D8"/>
    <w:rsid w:val="00F60EFC"/>
    <w:rsid w:val="00F611A4"/>
    <w:rsid w:val="00F620E4"/>
    <w:rsid w:val="00F62223"/>
    <w:rsid w:val="00F625EC"/>
    <w:rsid w:val="00F62624"/>
    <w:rsid w:val="00F62814"/>
    <w:rsid w:val="00F64B7A"/>
    <w:rsid w:val="00F65397"/>
    <w:rsid w:val="00F65665"/>
    <w:rsid w:val="00F65BF3"/>
    <w:rsid w:val="00F6604A"/>
    <w:rsid w:val="00F661C4"/>
    <w:rsid w:val="00F6638B"/>
    <w:rsid w:val="00F70CA1"/>
    <w:rsid w:val="00F70D97"/>
    <w:rsid w:val="00F70F61"/>
    <w:rsid w:val="00F71E8B"/>
    <w:rsid w:val="00F72136"/>
    <w:rsid w:val="00F728C9"/>
    <w:rsid w:val="00F738F9"/>
    <w:rsid w:val="00F73BE8"/>
    <w:rsid w:val="00F73DE8"/>
    <w:rsid w:val="00F73FEB"/>
    <w:rsid w:val="00F74E18"/>
    <w:rsid w:val="00F74EA2"/>
    <w:rsid w:val="00F76054"/>
    <w:rsid w:val="00F76AD3"/>
    <w:rsid w:val="00F800B4"/>
    <w:rsid w:val="00F80C15"/>
    <w:rsid w:val="00F80DEA"/>
    <w:rsid w:val="00F80E5A"/>
    <w:rsid w:val="00F814EE"/>
    <w:rsid w:val="00F81523"/>
    <w:rsid w:val="00F816A3"/>
    <w:rsid w:val="00F817D3"/>
    <w:rsid w:val="00F82087"/>
    <w:rsid w:val="00F835E3"/>
    <w:rsid w:val="00F83C41"/>
    <w:rsid w:val="00F840DE"/>
    <w:rsid w:val="00F8546A"/>
    <w:rsid w:val="00F8694D"/>
    <w:rsid w:val="00F907F5"/>
    <w:rsid w:val="00F90DC9"/>
    <w:rsid w:val="00F91FE1"/>
    <w:rsid w:val="00F932C2"/>
    <w:rsid w:val="00F94106"/>
    <w:rsid w:val="00F94DEB"/>
    <w:rsid w:val="00F9520D"/>
    <w:rsid w:val="00F976DF"/>
    <w:rsid w:val="00FA17F4"/>
    <w:rsid w:val="00FA1977"/>
    <w:rsid w:val="00FA1AA8"/>
    <w:rsid w:val="00FA20FE"/>
    <w:rsid w:val="00FA2D10"/>
    <w:rsid w:val="00FA364A"/>
    <w:rsid w:val="00FA37AA"/>
    <w:rsid w:val="00FA3C29"/>
    <w:rsid w:val="00FA3D6A"/>
    <w:rsid w:val="00FA3E30"/>
    <w:rsid w:val="00FA41A1"/>
    <w:rsid w:val="00FA42B2"/>
    <w:rsid w:val="00FA4543"/>
    <w:rsid w:val="00FA4B55"/>
    <w:rsid w:val="00FA536E"/>
    <w:rsid w:val="00FA775A"/>
    <w:rsid w:val="00FA7EEE"/>
    <w:rsid w:val="00FB05DC"/>
    <w:rsid w:val="00FB1659"/>
    <w:rsid w:val="00FB1A19"/>
    <w:rsid w:val="00FB1B26"/>
    <w:rsid w:val="00FB2D41"/>
    <w:rsid w:val="00FB352F"/>
    <w:rsid w:val="00FB369C"/>
    <w:rsid w:val="00FB42A4"/>
    <w:rsid w:val="00FB50C7"/>
    <w:rsid w:val="00FB51D1"/>
    <w:rsid w:val="00FB53ED"/>
    <w:rsid w:val="00FB54B0"/>
    <w:rsid w:val="00FB61F0"/>
    <w:rsid w:val="00FB62EA"/>
    <w:rsid w:val="00FB664D"/>
    <w:rsid w:val="00FB69C9"/>
    <w:rsid w:val="00FC04A6"/>
    <w:rsid w:val="00FC055D"/>
    <w:rsid w:val="00FC0588"/>
    <w:rsid w:val="00FC064E"/>
    <w:rsid w:val="00FC0774"/>
    <w:rsid w:val="00FC12D0"/>
    <w:rsid w:val="00FC1ED9"/>
    <w:rsid w:val="00FC1EEA"/>
    <w:rsid w:val="00FC2482"/>
    <w:rsid w:val="00FC2EC8"/>
    <w:rsid w:val="00FC300D"/>
    <w:rsid w:val="00FC3E4B"/>
    <w:rsid w:val="00FC5156"/>
    <w:rsid w:val="00FC51CA"/>
    <w:rsid w:val="00FC53B9"/>
    <w:rsid w:val="00FC570C"/>
    <w:rsid w:val="00FC5DB5"/>
    <w:rsid w:val="00FC6053"/>
    <w:rsid w:val="00FC6703"/>
    <w:rsid w:val="00FC7A78"/>
    <w:rsid w:val="00FC7D04"/>
    <w:rsid w:val="00FC7EF2"/>
    <w:rsid w:val="00FD020E"/>
    <w:rsid w:val="00FD0741"/>
    <w:rsid w:val="00FD1A8C"/>
    <w:rsid w:val="00FD1B4F"/>
    <w:rsid w:val="00FD1C6C"/>
    <w:rsid w:val="00FD277E"/>
    <w:rsid w:val="00FD3BD8"/>
    <w:rsid w:val="00FD3CC1"/>
    <w:rsid w:val="00FD4062"/>
    <w:rsid w:val="00FD41EA"/>
    <w:rsid w:val="00FD4999"/>
    <w:rsid w:val="00FD4DF6"/>
    <w:rsid w:val="00FD4FE4"/>
    <w:rsid w:val="00FD50D0"/>
    <w:rsid w:val="00FD5471"/>
    <w:rsid w:val="00FD5763"/>
    <w:rsid w:val="00FD5B03"/>
    <w:rsid w:val="00FD5BB8"/>
    <w:rsid w:val="00FD678C"/>
    <w:rsid w:val="00FD799B"/>
    <w:rsid w:val="00FD7B85"/>
    <w:rsid w:val="00FE0348"/>
    <w:rsid w:val="00FE0412"/>
    <w:rsid w:val="00FE05F9"/>
    <w:rsid w:val="00FE0757"/>
    <w:rsid w:val="00FE0AFE"/>
    <w:rsid w:val="00FE1775"/>
    <w:rsid w:val="00FE1CAB"/>
    <w:rsid w:val="00FE21D2"/>
    <w:rsid w:val="00FE3D24"/>
    <w:rsid w:val="00FE4342"/>
    <w:rsid w:val="00FE45C3"/>
    <w:rsid w:val="00FE5944"/>
    <w:rsid w:val="00FE62CF"/>
    <w:rsid w:val="00FE64DC"/>
    <w:rsid w:val="00FE6586"/>
    <w:rsid w:val="00FE664F"/>
    <w:rsid w:val="00FE745B"/>
    <w:rsid w:val="00FF0DD4"/>
    <w:rsid w:val="00FF1EF1"/>
    <w:rsid w:val="00FF3498"/>
    <w:rsid w:val="00FF35AC"/>
    <w:rsid w:val="00FF3BB0"/>
    <w:rsid w:val="00FF4051"/>
    <w:rsid w:val="00FF4160"/>
    <w:rsid w:val="00FF4625"/>
    <w:rsid w:val="00FF486F"/>
    <w:rsid w:val="00FF5341"/>
    <w:rsid w:val="00FF5CDE"/>
    <w:rsid w:val="00FF61A2"/>
    <w:rsid w:val="00FF666F"/>
    <w:rsid w:val="00FF6989"/>
    <w:rsid w:val="00FF7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8D67B5"/>
  <w15:docId w15:val="{F287EEB5-C7C5-4559-A6A3-49DE7B75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8A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basedOn w:val="a0"/>
    <w:link w:val="a4"/>
    <w:uiPriority w:val="99"/>
    <w:rsid w:val="00E228A8"/>
    <w:rPr>
      <w:rFonts w:ascii="Calibri" w:eastAsia="宋体" w:hAnsi="Calibri" w:cs="黑体"/>
      <w:sz w:val="18"/>
      <w:szCs w:val="18"/>
    </w:rPr>
  </w:style>
  <w:style w:type="paragraph" w:styleId="a4">
    <w:name w:val="footer"/>
    <w:basedOn w:val="a"/>
    <w:link w:val="a3"/>
    <w:uiPriority w:val="99"/>
    <w:unhideWhenUsed/>
    <w:rsid w:val="00E228A8"/>
    <w:pPr>
      <w:tabs>
        <w:tab w:val="center" w:pos="4153"/>
        <w:tab w:val="right" w:pos="8306"/>
      </w:tabs>
      <w:snapToGrid w:val="0"/>
      <w:jc w:val="left"/>
    </w:pPr>
    <w:rPr>
      <w:sz w:val="18"/>
      <w:szCs w:val="18"/>
    </w:rPr>
  </w:style>
  <w:style w:type="character" w:customStyle="1" w:styleId="Char1">
    <w:name w:val="页脚 Char1"/>
    <w:basedOn w:val="a0"/>
    <w:uiPriority w:val="99"/>
    <w:semiHidden/>
    <w:rsid w:val="00E228A8"/>
    <w:rPr>
      <w:rFonts w:ascii="Calibri" w:eastAsia="宋体" w:hAnsi="Calibri" w:cs="黑体"/>
      <w:sz w:val="18"/>
      <w:szCs w:val="18"/>
    </w:rPr>
  </w:style>
  <w:style w:type="paragraph" w:styleId="a5">
    <w:name w:val="List Paragraph"/>
    <w:basedOn w:val="a"/>
    <w:uiPriority w:val="34"/>
    <w:qFormat/>
    <w:rsid w:val="00E228A8"/>
    <w:pPr>
      <w:ind w:firstLineChars="200" w:firstLine="420"/>
    </w:pPr>
  </w:style>
  <w:style w:type="paragraph" w:styleId="a6">
    <w:name w:val="header"/>
    <w:basedOn w:val="a"/>
    <w:link w:val="a7"/>
    <w:uiPriority w:val="99"/>
    <w:unhideWhenUsed/>
    <w:rsid w:val="006F4D5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F4D5F"/>
    <w:rPr>
      <w:rFonts w:ascii="Calibri" w:eastAsia="宋体" w:hAnsi="Calibri" w:cs="黑体"/>
      <w:sz w:val="18"/>
      <w:szCs w:val="18"/>
    </w:rPr>
  </w:style>
  <w:style w:type="paragraph" w:styleId="a8">
    <w:name w:val="Balloon Text"/>
    <w:basedOn w:val="a"/>
    <w:link w:val="a9"/>
    <w:uiPriority w:val="99"/>
    <w:semiHidden/>
    <w:unhideWhenUsed/>
    <w:rsid w:val="009A2494"/>
    <w:rPr>
      <w:sz w:val="18"/>
      <w:szCs w:val="18"/>
    </w:rPr>
  </w:style>
  <w:style w:type="character" w:customStyle="1" w:styleId="a9">
    <w:name w:val="批注框文本 字符"/>
    <w:basedOn w:val="a0"/>
    <w:link w:val="a8"/>
    <w:uiPriority w:val="99"/>
    <w:semiHidden/>
    <w:rsid w:val="009A2494"/>
    <w:rPr>
      <w:rFonts w:ascii="Calibri" w:eastAsia="宋体" w:hAnsi="Calibri" w:cs="黑体"/>
      <w:sz w:val="18"/>
      <w:szCs w:val="18"/>
    </w:rPr>
  </w:style>
  <w:style w:type="table" w:styleId="aa">
    <w:name w:val="Table Grid"/>
    <w:basedOn w:val="a1"/>
    <w:uiPriority w:val="59"/>
    <w:rsid w:val="007F37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rsid w:val="00786006"/>
    <w:rPr>
      <w:sz w:val="21"/>
      <w:szCs w:val="21"/>
    </w:rPr>
  </w:style>
  <w:style w:type="paragraph" w:styleId="ac">
    <w:name w:val="annotation text"/>
    <w:basedOn w:val="a"/>
    <w:link w:val="ad"/>
    <w:uiPriority w:val="99"/>
    <w:semiHidden/>
    <w:unhideWhenUsed/>
    <w:rsid w:val="00786006"/>
    <w:pPr>
      <w:jc w:val="left"/>
    </w:pPr>
  </w:style>
  <w:style w:type="character" w:customStyle="1" w:styleId="ad">
    <w:name w:val="批注文字 字符"/>
    <w:basedOn w:val="a0"/>
    <w:link w:val="ac"/>
    <w:uiPriority w:val="99"/>
    <w:semiHidden/>
    <w:rsid w:val="00786006"/>
    <w:rPr>
      <w:rFonts w:ascii="Calibri" w:eastAsia="宋体" w:hAnsi="Calibri" w:cs="黑体"/>
    </w:rPr>
  </w:style>
  <w:style w:type="paragraph" w:styleId="ae">
    <w:name w:val="annotation subject"/>
    <w:basedOn w:val="ac"/>
    <w:next w:val="ac"/>
    <w:link w:val="af"/>
    <w:uiPriority w:val="99"/>
    <w:semiHidden/>
    <w:unhideWhenUsed/>
    <w:rsid w:val="00786006"/>
    <w:rPr>
      <w:b/>
      <w:bCs/>
    </w:rPr>
  </w:style>
  <w:style w:type="character" w:customStyle="1" w:styleId="af">
    <w:name w:val="批注主题 字符"/>
    <w:basedOn w:val="ad"/>
    <w:link w:val="ae"/>
    <w:uiPriority w:val="99"/>
    <w:semiHidden/>
    <w:rsid w:val="00786006"/>
    <w:rPr>
      <w:rFonts w:ascii="Calibri" w:eastAsia="宋体" w:hAnsi="Calibri" w:cs="黑体"/>
      <w:b/>
      <w:bCs/>
    </w:rPr>
  </w:style>
  <w:style w:type="paragraph" w:styleId="af0">
    <w:name w:val="Revision"/>
    <w:hidden/>
    <w:uiPriority w:val="99"/>
    <w:semiHidden/>
    <w:rsid w:val="00786006"/>
    <w:rPr>
      <w:rFonts w:ascii="Calibri" w:eastAsia="宋体" w:hAnsi="Calibri"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4E56B-676B-4264-9B9F-BC7428A7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1092</Words>
  <Characters>6230</Characters>
  <Application>Microsoft Office Word</Application>
  <DocSecurity>0</DocSecurity>
  <Lines>51</Lines>
  <Paragraphs>14</Paragraphs>
  <ScaleCrop>false</ScaleCrop>
  <Company>Lenovo</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zhangxq</cp:lastModifiedBy>
  <cp:revision>2</cp:revision>
  <cp:lastPrinted>2020-06-30T06:49:00Z</cp:lastPrinted>
  <dcterms:created xsi:type="dcterms:W3CDTF">2020-06-30T07:10:00Z</dcterms:created>
  <dcterms:modified xsi:type="dcterms:W3CDTF">2020-06-30T07:10:00Z</dcterms:modified>
</cp:coreProperties>
</file>